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86067" w14:textId="0ECBC16D" w:rsidR="00643D27" w:rsidRPr="007C2A58" w:rsidRDefault="007C2A58" w:rsidP="00643D27">
      <w:pPr>
        <w:ind w:right="1304"/>
        <w:rPr>
          <w:rFonts w:cs="Cambria (OTF) Regular"/>
        </w:rPr>
      </w:pPr>
      <w:r w:rsidRPr="007C2A58">
        <w:t>Til alle provster i Helsingør stift</w:t>
      </w:r>
    </w:p>
    <w:p w14:paraId="281FF908" w14:textId="5A4EBB91" w:rsidR="004C3865" w:rsidRPr="007C2A58" w:rsidRDefault="009F0E0A" w:rsidP="00313301">
      <w:r w:rsidRPr="007C2A58">
        <w:rPr>
          <w:noProof/>
        </w:rPr>
        <mc:AlternateContent>
          <mc:Choice Requires="wps">
            <w:drawing>
              <wp:anchor distT="0" distB="0" distL="114300" distR="114300" simplePos="0" relativeHeight="251659264" behindDoc="0" locked="0" layoutInCell="1" allowOverlap="1" wp14:anchorId="4557B02F" wp14:editId="500ECB66">
                <wp:simplePos x="0" y="0"/>
                <wp:positionH relativeFrom="rightMargin">
                  <wp:posOffset>14605</wp:posOffset>
                </wp:positionH>
                <wp:positionV relativeFrom="margin">
                  <wp:posOffset>0</wp:posOffset>
                </wp:positionV>
                <wp:extent cx="1465200" cy="313200"/>
                <wp:effectExtent l="0" t="0" r="1905" b="10795"/>
                <wp:wrapNone/>
                <wp:docPr id="1" name="Tekstfelt 1"/>
                <wp:cNvGraphicFramePr/>
                <a:graphic xmlns:a="http://schemas.openxmlformats.org/drawingml/2006/main">
                  <a:graphicData uri="http://schemas.microsoft.com/office/word/2010/wordprocessingShape">
                    <wps:wsp>
                      <wps:cNvSpPr txBox="1"/>
                      <wps:spPr>
                        <a:xfrm>
                          <a:off x="0" y="0"/>
                          <a:ext cx="1465200" cy="313200"/>
                        </a:xfrm>
                        <a:prstGeom prst="rect">
                          <a:avLst/>
                        </a:prstGeom>
                        <a:noFill/>
                        <a:ln w="6350">
                          <a:noFill/>
                        </a:ln>
                      </wps:spPr>
                      <wps:txbx>
                        <w:txbxContent>
                          <w:p w14:paraId="253B4A79" w14:textId="616BB858" w:rsidR="009F0E0A" w:rsidRDefault="00C14B5F" w:rsidP="00A412A4">
                            <w:pPr>
                              <w:pStyle w:val="Sagsnummer"/>
                            </w:pPr>
                            <w:r>
                              <w:rPr>
                                <w:i/>
                                <w:iCs/>
                              </w:rPr>
                              <w:t>D</w:t>
                            </w:r>
                            <w:r w:rsidR="007C2A58">
                              <w:rPr>
                                <w:i/>
                                <w:iCs/>
                              </w:rPr>
                              <w:t xml:space="preserve">en </w:t>
                            </w:r>
                            <w:r w:rsidR="00641610">
                              <w:rPr>
                                <w:i/>
                                <w:iCs/>
                              </w:rPr>
                              <w:t>2</w:t>
                            </w:r>
                            <w:r w:rsidR="004E6C37">
                              <w:rPr>
                                <w:i/>
                                <w:iCs/>
                              </w:rPr>
                              <w:t>6</w:t>
                            </w:r>
                            <w:r w:rsidR="007C2A58">
                              <w:rPr>
                                <w:i/>
                                <w:iCs/>
                              </w:rPr>
                              <w:t xml:space="preserve">. </w:t>
                            </w:r>
                            <w:r w:rsidR="002928EE">
                              <w:rPr>
                                <w:i/>
                                <w:iCs/>
                              </w:rPr>
                              <w:t>august</w:t>
                            </w:r>
                            <w:r w:rsidR="007C2A58">
                              <w:rPr>
                                <w:i/>
                                <w:iCs/>
                              </w:rPr>
                              <w:t xml:space="preserve">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57B02F" id="_x0000_t202" coordsize="21600,21600" o:spt="202" path="m,l,21600r21600,l21600,xe">
                <v:stroke joinstyle="miter"/>
                <v:path gradientshapeok="t" o:connecttype="rect"/>
              </v:shapetype>
              <v:shape id="Tekstfelt 1" o:spid="_x0000_s1026" type="#_x0000_t202" style="position:absolute;margin-left:1.15pt;margin-top:0;width:115.35pt;height:24.6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" filled="f" stroked="f" strokeweight=".5pt">
                <v:textbox inset="0,0,0,0">
                  <w:txbxContent>
                    <w:p w14:paraId="253B4A79" w14:textId="616BB858" w:rsidR="009F0E0A" w:rsidRDefault="00C14B5F" w:rsidP="00A412A4">
                      <w:pPr>
                        <w:pStyle w:val="Sagsnummer"/>
                      </w:pPr>
                      <w:r>
                        <w:rPr>
                          <w:i/>
                          <w:iCs/>
                        </w:rPr>
                        <w:t>D</w:t>
                      </w:r>
                      <w:r w:rsidR="007C2A58">
                        <w:rPr>
                          <w:i/>
                          <w:iCs/>
                        </w:rPr>
                        <w:t xml:space="preserve">en </w:t>
                      </w:r>
                      <w:r w:rsidR="00641610">
                        <w:rPr>
                          <w:i/>
                          <w:iCs/>
                        </w:rPr>
                        <w:t>2</w:t>
                      </w:r>
                      <w:r w:rsidR="004E6C37">
                        <w:rPr>
                          <w:i/>
                          <w:iCs/>
                        </w:rPr>
                        <w:t>6</w:t>
                      </w:r>
                      <w:r w:rsidR="007C2A58">
                        <w:rPr>
                          <w:i/>
                          <w:iCs/>
                        </w:rPr>
                        <w:t xml:space="preserve">. </w:t>
                      </w:r>
                      <w:r w:rsidR="002928EE">
                        <w:rPr>
                          <w:i/>
                          <w:iCs/>
                        </w:rPr>
                        <w:t>august</w:t>
                      </w:r>
                      <w:r w:rsidR="007C2A58">
                        <w:rPr>
                          <w:i/>
                          <w:iCs/>
                        </w:rPr>
                        <w:t xml:space="preserve"> 2024</w:t>
                      </w:r>
                    </w:p>
                  </w:txbxContent>
                </v:textbox>
                <w10:wrap anchorx="margin" anchory="margin"/>
              </v:shape>
            </w:pict>
          </mc:Fallback>
        </mc:AlternateContent>
      </w:r>
    </w:p>
    <w:p w14:paraId="197E8491" w14:textId="7E4FDA32" w:rsidR="00643D27" w:rsidRPr="007C2A58" w:rsidRDefault="00643D27" w:rsidP="00313301"/>
    <w:p w14:paraId="5872994A" w14:textId="3F6F7FBA" w:rsidR="00643D27" w:rsidRPr="007C2A58" w:rsidRDefault="00643D27" w:rsidP="00313301"/>
    <w:p w14:paraId="3383E63A" w14:textId="662408DF" w:rsidR="00643D27" w:rsidRPr="007C2A58" w:rsidRDefault="00643D27" w:rsidP="00313301"/>
    <w:p w14:paraId="0F754FFF" w14:textId="228A9C37" w:rsidR="00643D27" w:rsidRPr="007C2A58" w:rsidRDefault="00643D27" w:rsidP="00313301"/>
    <w:p w14:paraId="3A97B4C2" w14:textId="68FE5AF4" w:rsidR="00643D27" w:rsidRPr="007C2A58" w:rsidRDefault="00643D27" w:rsidP="00313301"/>
    <w:p w14:paraId="272CFA34" w14:textId="1813F244" w:rsidR="00643D27" w:rsidRPr="007C2A58" w:rsidRDefault="007C2A58" w:rsidP="00643D27">
      <w:pPr>
        <w:pStyle w:val="Overskrift1"/>
        <w:rPr>
          <w:rFonts w:asciiTheme="minorHAnsi" w:hAnsiTheme="minorHAnsi"/>
          <w:lang w:val="da-DK"/>
        </w:rPr>
      </w:pPr>
      <w:r w:rsidRPr="007C2A58">
        <w:rPr>
          <w:rFonts w:asciiTheme="minorHAnsi" w:hAnsiTheme="minorHAnsi"/>
          <w:lang w:val="da-DK"/>
        </w:rPr>
        <w:t>Information vedrørende længerevarende sygefravær</w:t>
      </w:r>
    </w:p>
    <w:p w14:paraId="0C53426B" w14:textId="77777777" w:rsidR="004C3865" w:rsidRPr="007C2A58" w:rsidRDefault="004C3865" w:rsidP="00313301"/>
    <w:p w14:paraId="05C45D16" w14:textId="77777777" w:rsidR="007C2A58" w:rsidRPr="007C2A58" w:rsidRDefault="007C2A58" w:rsidP="007C2A58">
      <w:pPr>
        <w:rPr>
          <w:rFonts w:cstheme="minorHAnsi"/>
        </w:rPr>
      </w:pPr>
      <w:r w:rsidRPr="007C2A58">
        <w:rPr>
          <w:rFonts w:cstheme="minorHAnsi"/>
        </w:rPr>
        <w:t xml:space="preserve">I det følgende beskrives, hvilke instanser præst, provst og stift kan komme i kontakt med i forbindelse med præsters sygemelding, samt hvilke forhold det er væsentligt at kende til i håndteringen af sygefravær. </w:t>
      </w:r>
    </w:p>
    <w:p w14:paraId="5933B8CF" w14:textId="77777777" w:rsidR="007C2A58" w:rsidRDefault="007C2A58" w:rsidP="007C2A58">
      <w:pPr>
        <w:rPr>
          <w:rFonts w:cstheme="minorHAnsi"/>
        </w:rPr>
      </w:pPr>
      <w:r w:rsidRPr="007C2A58">
        <w:rPr>
          <w:rFonts w:cstheme="minorHAnsi"/>
        </w:rPr>
        <w:t>Desuden beskrives forhold omkring afvikling af ferie og fridage ifm. sygefravær og genoptrapning.</w:t>
      </w:r>
    </w:p>
    <w:p w14:paraId="161BA9A1" w14:textId="77777777" w:rsidR="007C2A58" w:rsidRPr="007C2A58" w:rsidRDefault="007C2A58" w:rsidP="007C2A58">
      <w:pPr>
        <w:rPr>
          <w:rFonts w:cstheme="minorHAnsi"/>
        </w:rPr>
      </w:pPr>
    </w:p>
    <w:p w14:paraId="3045B04C" w14:textId="77777777" w:rsidR="007C2A58" w:rsidRPr="007C2A58" w:rsidRDefault="007C2A58" w:rsidP="007C2A58">
      <w:pPr>
        <w:rPr>
          <w:rFonts w:cstheme="minorHAnsi"/>
          <w:b/>
          <w:bCs/>
          <w:u w:val="single"/>
        </w:rPr>
      </w:pPr>
      <w:r w:rsidRPr="007C2A58">
        <w:rPr>
          <w:rFonts w:cstheme="minorHAnsi"/>
          <w:b/>
          <w:bCs/>
          <w:u w:val="single"/>
        </w:rPr>
        <w:t>Bopælskommune/jobcenter:</w:t>
      </w:r>
    </w:p>
    <w:p w14:paraId="7C8917F1" w14:textId="77777777" w:rsidR="007C2A58" w:rsidRPr="007C2A58" w:rsidRDefault="007C2A58" w:rsidP="007C2A58">
      <w:pPr>
        <w:rPr>
          <w:rFonts w:cstheme="minorHAnsi"/>
        </w:rPr>
      </w:pPr>
      <w:r w:rsidRPr="007C2A58">
        <w:rPr>
          <w:rFonts w:cstheme="minorHAnsi"/>
        </w:rPr>
        <w:t>Stiftet (via ADF) anmelder præstens sygdom til præstens bopælskommune.</w:t>
      </w:r>
    </w:p>
    <w:p w14:paraId="32686B91" w14:textId="77777777" w:rsidR="007C2A58" w:rsidRPr="007C2A58" w:rsidRDefault="007C2A58" w:rsidP="007C2A58">
      <w:pPr>
        <w:rPr>
          <w:rFonts w:cstheme="minorHAnsi"/>
        </w:rPr>
      </w:pPr>
      <w:r w:rsidRPr="007C2A58">
        <w:rPr>
          <w:rFonts w:cstheme="minorHAnsi"/>
        </w:rPr>
        <w:t xml:space="preserve">Dette er nødvendigt for at stiftet kan modtage refusion i præstens sygedagpenge/ressourceforløbsydelse, mens præsten modtager fuld løn under sygdom. </w:t>
      </w:r>
    </w:p>
    <w:p w14:paraId="6AF36C9E" w14:textId="77777777" w:rsidR="007C2A58" w:rsidRPr="007C2A58" w:rsidRDefault="007C2A58" w:rsidP="007C2A58">
      <w:pPr>
        <w:rPr>
          <w:rFonts w:cstheme="minorHAnsi"/>
        </w:rPr>
      </w:pPr>
      <w:r w:rsidRPr="007C2A58">
        <w:rPr>
          <w:rFonts w:cstheme="minorHAnsi"/>
        </w:rPr>
        <w:t xml:space="preserve">Udgangspunktet er, at man er berettiget til sygedagpenge, når man har været sygemeldt i 30 dage, og er sygemeldt på grund af egen sygdom. </w:t>
      </w:r>
    </w:p>
    <w:p w14:paraId="179AEC87" w14:textId="77777777" w:rsidR="007C2A58" w:rsidRPr="007C2A58" w:rsidRDefault="007C2A58" w:rsidP="007C2A58">
      <w:pPr>
        <w:rPr>
          <w:rFonts w:cstheme="minorHAnsi"/>
          <w:color w:val="0B2432"/>
          <w:shd w:val="clear" w:color="auto" w:fill="FFFFFF"/>
        </w:rPr>
      </w:pPr>
      <w:r w:rsidRPr="007C2A58">
        <w:rPr>
          <w:rFonts w:cstheme="minorHAnsi"/>
        </w:rPr>
        <w:t xml:space="preserve">Man er som </w:t>
      </w:r>
      <w:r w:rsidRPr="007C2A58">
        <w:rPr>
          <w:rFonts w:cstheme="minorHAnsi"/>
          <w:color w:val="0B2432"/>
          <w:shd w:val="clear" w:color="auto" w:fill="FFFFFF"/>
        </w:rPr>
        <w:t xml:space="preserve">hovedregel berettiget til sygedagpenge i 22 uger inden for en 9-måneders periode. Inden de 22 uger er gået, foretager kommunen en revurdering af præstens situation, hvor kommunen tager stilling til, om der er mulighed for at forlænge sygedagpengeperioden. </w:t>
      </w:r>
    </w:p>
    <w:p w14:paraId="7127B54C" w14:textId="2D70A5BA" w:rsidR="004C3865" w:rsidRPr="007C2A58" w:rsidRDefault="007C2A58" w:rsidP="007C2A58">
      <w:pPr>
        <w:rPr>
          <w:rFonts w:cstheme="minorHAnsi"/>
          <w:color w:val="0B2432"/>
          <w:shd w:val="clear" w:color="auto" w:fill="FFFFFF"/>
        </w:rPr>
      </w:pPr>
      <w:r w:rsidRPr="007C2A58">
        <w:rPr>
          <w:rFonts w:cstheme="minorHAnsi"/>
          <w:color w:val="0B2432"/>
          <w:shd w:val="clear" w:color="auto" w:fill="FFFFFF"/>
        </w:rPr>
        <w:t>Det er vigtigt, at præsten medvirker til kommunens behandling af sagen. Hvis præsten fortaber retten til sygedagpenge pga. manglende medvirken, kan arbejdsgiver i nogle tilfælde foretage modregning i præstens løn for den tabte sygedagpengerefusion.</w:t>
      </w:r>
    </w:p>
    <w:p w14:paraId="7448B57F" w14:textId="77777777" w:rsidR="007C2A58" w:rsidRPr="007C2A58" w:rsidRDefault="007C2A58" w:rsidP="007C2A58">
      <w:pPr>
        <w:rPr>
          <w:rFonts w:cstheme="minorHAnsi"/>
          <w:color w:val="0B2432"/>
          <w:shd w:val="clear" w:color="auto" w:fill="FFFFFF"/>
        </w:rPr>
      </w:pPr>
    </w:p>
    <w:p w14:paraId="5DDA311A" w14:textId="77777777" w:rsidR="007C2A58" w:rsidRPr="007C2A58" w:rsidRDefault="007C2A58" w:rsidP="007C2A58">
      <w:pPr>
        <w:rPr>
          <w:rFonts w:cstheme="minorHAnsi"/>
          <w:color w:val="0B2432"/>
          <w:u w:val="single"/>
          <w:shd w:val="clear" w:color="auto" w:fill="FFFFFF"/>
        </w:rPr>
      </w:pPr>
      <w:r w:rsidRPr="007C2A58">
        <w:rPr>
          <w:rFonts w:cstheme="minorHAnsi"/>
          <w:color w:val="0B2432"/>
          <w:u w:val="single"/>
          <w:shd w:val="clear" w:color="auto" w:fill="FFFFFF"/>
        </w:rPr>
        <w:t>Fast track:</w:t>
      </w:r>
    </w:p>
    <w:p w14:paraId="169AA19B" w14:textId="77777777" w:rsidR="007C2A58" w:rsidRPr="007C2A58" w:rsidRDefault="007C2A58" w:rsidP="007C2A58">
      <w:r w:rsidRPr="007C2A58">
        <w:t>I tilfælde, hvor præsten risikerer at være sygemeldt i mere end 8 uger, kan præsten anmode om Fast track-behandling af sygemeldingen i kommunen. Med Fast track får præsten første opfølgningssamtale med kommunen senest 2 uger efter anmodningen - mod normalt efter 8 uger sygefravær. En tidlig opfølgning kan give kommunen mulighed for at sætte hurtigere ind med relevant støtte.</w:t>
      </w:r>
    </w:p>
    <w:p w14:paraId="4536695C" w14:textId="1F95614F" w:rsidR="007C2A58" w:rsidRPr="007C2A58" w:rsidRDefault="007C2A58" w:rsidP="007C2A58">
      <w:pPr>
        <w:rPr>
          <w:rFonts w:cstheme="minorHAnsi"/>
          <w:color w:val="0B2432"/>
          <w:shd w:val="clear" w:color="auto" w:fill="FFFFFF"/>
        </w:rPr>
      </w:pPr>
      <w:r w:rsidRPr="007C2A58">
        <w:lastRenderedPageBreak/>
        <w:t>Fast track er en frivillig ordning. Arbejdsgiver kan også anmode om Fast track, men medarbejdere er ikke forpligtede til at tage imod den tidlige indsats.</w:t>
      </w:r>
      <w:r w:rsidR="005951F0">
        <w:t xml:space="preserve"> Se mere her </w:t>
      </w:r>
      <w:hyperlink r:id="rId6" w:history="1">
        <w:r w:rsidR="005951F0">
          <w:rPr>
            <w:rStyle w:val="Hyperlink"/>
          </w:rPr>
          <w:t>pjece-til-arbejdsgivere-om-fast-track.pdf (star.dk)</w:t>
        </w:r>
      </w:hyperlink>
    </w:p>
    <w:p w14:paraId="5374D526" w14:textId="77777777" w:rsidR="007C2A58" w:rsidRPr="007C2A58" w:rsidRDefault="007C2A58" w:rsidP="007C2A58">
      <w:pPr>
        <w:rPr>
          <w:rFonts w:cstheme="minorHAnsi"/>
          <w:color w:val="0B2432"/>
          <w:u w:val="single"/>
          <w:shd w:val="clear" w:color="auto" w:fill="FFFFFF"/>
        </w:rPr>
      </w:pPr>
    </w:p>
    <w:p w14:paraId="4421EDC5" w14:textId="77777777" w:rsidR="007C2A58" w:rsidRPr="007C2A58" w:rsidRDefault="007C2A58" w:rsidP="007C2A58">
      <w:pPr>
        <w:rPr>
          <w:rFonts w:cstheme="minorHAnsi"/>
          <w:color w:val="0B2432"/>
          <w:u w:val="single"/>
          <w:shd w:val="clear" w:color="auto" w:fill="FFFFFF"/>
        </w:rPr>
      </w:pPr>
      <w:r w:rsidRPr="007C2A58">
        <w:rPr>
          <w:rFonts w:cstheme="minorHAnsi"/>
          <w:color w:val="0B2432"/>
          <w:u w:val="single"/>
          <w:shd w:val="clear" w:color="auto" w:fill="FFFFFF"/>
        </w:rPr>
        <w:t>Støttemuligheder:</w:t>
      </w:r>
    </w:p>
    <w:p w14:paraId="64AB65AC" w14:textId="77777777" w:rsidR="007C2A58" w:rsidRPr="007C2A58" w:rsidRDefault="007C2A58" w:rsidP="007C2A58">
      <w:pPr>
        <w:rPr>
          <w:rFonts w:cstheme="minorHAnsi"/>
          <w:color w:val="0B2432"/>
          <w:shd w:val="clear" w:color="auto" w:fill="FFFFFF"/>
        </w:rPr>
      </w:pPr>
      <w:r w:rsidRPr="007C2A58">
        <w:rPr>
          <w:rFonts w:cstheme="minorHAnsi"/>
          <w:color w:val="0B2432"/>
          <w:shd w:val="clear" w:color="auto" w:fill="FFFFFF"/>
        </w:rPr>
        <w:t>Jobcenteret vil typisk tilbyde stresshåndteringsforløb, samt i nogle tilfælde bidrage med bevilling af hjælpemidler til brug for arbejdets udførelse.</w:t>
      </w:r>
    </w:p>
    <w:p w14:paraId="1E685FC9" w14:textId="77777777" w:rsidR="007C2A58" w:rsidRDefault="007C2A58" w:rsidP="007C2A58">
      <w:pPr>
        <w:rPr>
          <w:rFonts w:cstheme="minorHAnsi"/>
          <w:color w:val="0B2432"/>
          <w:shd w:val="clear" w:color="auto" w:fill="FFFFFF"/>
        </w:rPr>
      </w:pPr>
      <w:r w:rsidRPr="007C2A58">
        <w:rPr>
          <w:rFonts w:cstheme="minorHAnsi"/>
          <w:color w:val="0B2432"/>
          <w:shd w:val="clear" w:color="auto" w:fill="FFFFFF"/>
        </w:rPr>
        <w:t xml:space="preserve">Derudover tilbyder nogle kommuner, at en sagsbehandler fra kommunen deltager i møder med arbejdsgiver for i samarbejde at finde den bedst mulige vej tilbage i job. Stiftet er positivt indstillet overfor dette i tilfælde, hvor det vurderes relevant. </w:t>
      </w:r>
    </w:p>
    <w:p w14:paraId="503E2C6C" w14:textId="77777777" w:rsidR="007C2A58" w:rsidRPr="007C2A58" w:rsidRDefault="007C2A58" w:rsidP="007C2A58">
      <w:pPr>
        <w:rPr>
          <w:rFonts w:cstheme="minorHAnsi"/>
          <w:color w:val="0B2432"/>
          <w:shd w:val="clear" w:color="auto" w:fill="FFFFFF"/>
        </w:rPr>
      </w:pPr>
    </w:p>
    <w:p w14:paraId="0A944951" w14:textId="77777777" w:rsidR="007C2A58" w:rsidRPr="007C2A58" w:rsidRDefault="007C2A58" w:rsidP="007C2A58">
      <w:pPr>
        <w:rPr>
          <w:rFonts w:cstheme="minorHAnsi"/>
          <w:b/>
          <w:bCs/>
          <w:color w:val="0B2432"/>
          <w:u w:val="single"/>
          <w:shd w:val="clear" w:color="auto" w:fill="FFFFFF"/>
        </w:rPr>
      </w:pPr>
      <w:r w:rsidRPr="007C2A58">
        <w:rPr>
          <w:rFonts w:cstheme="minorHAnsi"/>
          <w:b/>
          <w:bCs/>
          <w:color w:val="0B2432"/>
          <w:u w:val="single"/>
          <w:shd w:val="clear" w:color="auto" w:fill="FFFFFF"/>
        </w:rPr>
        <w:t>Arbejdsmedicinsk klinik:</w:t>
      </w:r>
    </w:p>
    <w:p w14:paraId="75CD69AF" w14:textId="77777777" w:rsidR="007C2A58" w:rsidRPr="007C2A58" w:rsidRDefault="007C2A58" w:rsidP="007C2A58">
      <w:pPr>
        <w:rPr>
          <w:rFonts w:cstheme="minorHAnsi"/>
          <w:color w:val="1E1E1E"/>
          <w:shd w:val="clear" w:color="auto" w:fill="FEFEFE"/>
        </w:rPr>
      </w:pPr>
      <w:r w:rsidRPr="007C2A58">
        <w:rPr>
          <w:rFonts w:cstheme="minorHAnsi"/>
          <w:color w:val="1E1E1E"/>
          <w:shd w:val="clear" w:color="auto" w:fill="FEFEFE"/>
        </w:rPr>
        <w:t>Hvis der er en mistanke om, at præsten har en arbejdsbetinget lidelse, kan præsten blive henvist til undersøgelse på en arbejdsmedicinsk klinik. Man kan blive henvist af egen læge, speciallæge, fagforening, arbejdsskadestyrelsen eller arbejdspladsens arbejdsmiljøorganisation.</w:t>
      </w:r>
    </w:p>
    <w:p w14:paraId="645C66CB" w14:textId="77777777" w:rsidR="007C2A58" w:rsidRPr="007C2A58" w:rsidRDefault="007C2A58" w:rsidP="007C2A58">
      <w:pPr>
        <w:rPr>
          <w:rFonts w:cstheme="minorHAnsi"/>
          <w:color w:val="1E1E1E"/>
          <w:shd w:val="clear" w:color="auto" w:fill="FEFEFE"/>
        </w:rPr>
      </w:pPr>
      <w:r w:rsidRPr="007C2A58">
        <w:rPr>
          <w:rFonts w:cstheme="minorHAnsi"/>
          <w:color w:val="1E1E1E"/>
          <w:shd w:val="clear" w:color="auto" w:fill="FEFEFE"/>
        </w:rPr>
        <w:t xml:space="preserve">Udover at undersøge om en persons sygdom skyldes arbejdsmiljøet, kan klinikkerne bl.a. rådgive om fremtidige erhvervsmuligheder og informere arbejdspladsen om forebyggelse af arbejdsmiljøproblemer. </w:t>
      </w:r>
    </w:p>
    <w:p w14:paraId="47E05C47" w14:textId="070B0558" w:rsidR="007C2A58" w:rsidRDefault="007C2A58" w:rsidP="007C2A58">
      <w:pPr>
        <w:rPr>
          <w:rFonts w:cstheme="minorHAnsi"/>
        </w:rPr>
      </w:pPr>
      <w:r w:rsidRPr="007C2A58">
        <w:rPr>
          <w:rFonts w:cstheme="minorHAnsi"/>
        </w:rPr>
        <w:t>Udfaldet af undersøgelsen er en rapport, som alene udleveres til medarbejderen selv og altså ikke videregives til arbejdspladsen. Medarbejderen kan imidlertid vælge at dele den viden, som fremgår af rapporten</w:t>
      </w:r>
      <w:r>
        <w:rPr>
          <w:rFonts w:cstheme="minorHAnsi"/>
        </w:rPr>
        <w:t>, med arbejdsgiveren</w:t>
      </w:r>
      <w:r w:rsidRPr="007C2A58">
        <w:rPr>
          <w:rFonts w:cstheme="minorHAnsi"/>
        </w:rPr>
        <w:t xml:space="preserve">. </w:t>
      </w:r>
    </w:p>
    <w:p w14:paraId="02AB3422" w14:textId="77777777" w:rsidR="007C2A58" w:rsidRPr="007C2A58" w:rsidRDefault="007C2A58" w:rsidP="007C2A58">
      <w:pPr>
        <w:rPr>
          <w:rFonts w:cstheme="minorHAnsi"/>
        </w:rPr>
      </w:pPr>
    </w:p>
    <w:p w14:paraId="0540E42B" w14:textId="77777777" w:rsidR="007C2A58" w:rsidRPr="007C2A58" w:rsidRDefault="007C2A58" w:rsidP="007C2A58">
      <w:pPr>
        <w:rPr>
          <w:rFonts w:cstheme="minorHAnsi"/>
          <w:b/>
          <w:bCs/>
          <w:u w:val="single"/>
        </w:rPr>
      </w:pPr>
      <w:r w:rsidRPr="007C2A58">
        <w:rPr>
          <w:rFonts w:cstheme="minorHAnsi"/>
          <w:b/>
          <w:bCs/>
          <w:u w:val="single"/>
        </w:rPr>
        <w:t>Egen læge:</w:t>
      </w:r>
    </w:p>
    <w:p w14:paraId="257DE6F7" w14:textId="77777777" w:rsidR="007C2A58" w:rsidRPr="007C2A58" w:rsidRDefault="007C2A58" w:rsidP="007C2A58">
      <w:pPr>
        <w:rPr>
          <w:rFonts w:cstheme="minorHAnsi"/>
        </w:rPr>
      </w:pPr>
      <w:r w:rsidRPr="007C2A58">
        <w:rPr>
          <w:rFonts w:cstheme="minorHAnsi"/>
        </w:rPr>
        <w:t xml:space="preserve">Præsten vil formentlig allerede indledningsvist i sygdomsforløbet have kontaktet sin egen læge. Derudover vil kommunen/jobcenteret indhente lægeerklæringer til brug for vurdering af præstens tilstand. </w:t>
      </w:r>
    </w:p>
    <w:p w14:paraId="6A12650C" w14:textId="580723C6" w:rsidR="007C2A58" w:rsidRDefault="00B409F9" w:rsidP="007C2A58">
      <w:pPr>
        <w:rPr>
          <w:rFonts w:cstheme="minorHAnsi"/>
        </w:rPr>
      </w:pPr>
      <w:r w:rsidRPr="0005245B">
        <w:rPr>
          <w:rFonts w:cstheme="minorHAnsi"/>
        </w:rPr>
        <w:t xml:space="preserve">Provsten </w:t>
      </w:r>
      <w:r w:rsidR="002928EE">
        <w:rPr>
          <w:rFonts w:cstheme="minorHAnsi"/>
        </w:rPr>
        <w:t xml:space="preserve">anmoder </w:t>
      </w:r>
      <w:r w:rsidRPr="0005245B">
        <w:rPr>
          <w:rFonts w:cstheme="minorHAnsi"/>
        </w:rPr>
        <w:t xml:space="preserve">præsten </w:t>
      </w:r>
      <w:r w:rsidR="007C2A58" w:rsidRPr="0005245B">
        <w:rPr>
          <w:rFonts w:cstheme="minorHAnsi"/>
        </w:rPr>
        <w:t>om at udfylde en lægeerklæring (friattest) eller en mulighedserklæring</w:t>
      </w:r>
      <w:r w:rsidRPr="0005245B">
        <w:rPr>
          <w:rFonts w:cstheme="minorHAnsi"/>
        </w:rPr>
        <w:t xml:space="preserve"> efter bevilling fra stiftet.</w:t>
      </w:r>
      <w:r>
        <w:rPr>
          <w:rFonts w:cstheme="minorHAnsi"/>
        </w:rPr>
        <w:t xml:space="preserve"> </w:t>
      </w:r>
      <w:r w:rsidR="007C2A58">
        <w:rPr>
          <w:rFonts w:cstheme="minorHAnsi"/>
        </w:rPr>
        <w:t xml:space="preserve"> </w:t>
      </w:r>
    </w:p>
    <w:p w14:paraId="2EC30130" w14:textId="77777777" w:rsidR="007C2A58" w:rsidRPr="007C2A58" w:rsidRDefault="007C2A58" w:rsidP="007C2A58">
      <w:pPr>
        <w:rPr>
          <w:rFonts w:cstheme="minorHAnsi"/>
        </w:rPr>
      </w:pPr>
    </w:p>
    <w:p w14:paraId="5EBB7CF6" w14:textId="77777777" w:rsidR="007C2A58" w:rsidRDefault="007C2A58" w:rsidP="007C2A58">
      <w:pPr>
        <w:rPr>
          <w:rFonts w:cstheme="minorHAnsi"/>
        </w:rPr>
      </w:pPr>
      <w:r w:rsidRPr="007C2A58">
        <w:rPr>
          <w:rFonts w:cstheme="minorHAnsi"/>
          <w:i/>
          <w:iCs/>
        </w:rPr>
        <w:t xml:space="preserve">Friattesten </w:t>
      </w:r>
      <w:r w:rsidRPr="007C2A58">
        <w:rPr>
          <w:rFonts w:cstheme="minorHAnsi"/>
        </w:rPr>
        <w:t>anvendes som dokumentation for sygdommen samt angivelse af, hvor længe denne forventes at vare.</w:t>
      </w:r>
    </w:p>
    <w:p w14:paraId="53F7D5B8" w14:textId="77777777" w:rsidR="007C2A58" w:rsidRPr="007C2A58" w:rsidRDefault="007C2A58" w:rsidP="007C2A58">
      <w:pPr>
        <w:rPr>
          <w:rFonts w:cstheme="minorHAnsi"/>
        </w:rPr>
      </w:pPr>
    </w:p>
    <w:p w14:paraId="59B5D005" w14:textId="77777777" w:rsidR="007C2A58" w:rsidRPr="007C2A58" w:rsidRDefault="007C2A58" w:rsidP="007C2A58">
      <w:pPr>
        <w:rPr>
          <w:rFonts w:cstheme="minorHAnsi"/>
        </w:rPr>
      </w:pPr>
      <w:r w:rsidRPr="007C2A58">
        <w:rPr>
          <w:rFonts w:cstheme="minorHAnsi"/>
        </w:rPr>
        <w:t xml:space="preserve">En </w:t>
      </w:r>
      <w:r w:rsidRPr="007C2A58">
        <w:rPr>
          <w:rFonts w:cstheme="minorHAnsi"/>
          <w:i/>
          <w:iCs/>
        </w:rPr>
        <w:t>mulighedserklæring</w:t>
      </w:r>
      <w:r w:rsidRPr="007C2A58">
        <w:rPr>
          <w:rFonts w:cstheme="minorHAnsi"/>
        </w:rPr>
        <w:t xml:space="preserve"> vedrører hvilke jobfunktioner medarbejderen vurderes at kunne udføre, og i hvilket omfang. Den udfyldes i samarbejde mellem arbejdsgiver og medarbejder, hvorefter lægen vurderer, om det foreslåede er helbredsmæssigt forsvarligt.  </w:t>
      </w:r>
    </w:p>
    <w:p w14:paraId="02102699" w14:textId="77777777" w:rsidR="007C2A58" w:rsidRPr="007C2A58" w:rsidRDefault="007C2A58" w:rsidP="007C2A58">
      <w:pPr>
        <w:rPr>
          <w:rFonts w:cstheme="minorHAnsi"/>
          <w:u w:val="single"/>
        </w:rPr>
      </w:pPr>
      <w:r w:rsidRPr="007C2A58">
        <w:rPr>
          <w:rFonts w:cstheme="minorHAnsi"/>
          <w:u w:val="single"/>
        </w:rPr>
        <w:lastRenderedPageBreak/>
        <w:t>Støttemuligheder:</w:t>
      </w:r>
    </w:p>
    <w:p w14:paraId="40A5641E" w14:textId="067E339E" w:rsidR="007C2A58" w:rsidRDefault="007C2A58" w:rsidP="007C2A58">
      <w:pPr>
        <w:rPr>
          <w:rStyle w:val="Hyperlink"/>
          <w:rFonts w:cstheme="minorHAnsi"/>
          <w:color w:val="auto"/>
        </w:rPr>
      </w:pPr>
      <w:r w:rsidRPr="007C2A58">
        <w:rPr>
          <w:rFonts w:cstheme="minorHAnsi"/>
        </w:rPr>
        <w:t>Lægen kan i visse tilfælde henvise til psykologbehandling med tilskud, hvis præsten falder under en af de kategorier, som berettiger hertil, herunder hvis præsten har en let til moderat depression, eller lider af let til moderat angst/OCD</w:t>
      </w:r>
      <w:r>
        <w:rPr>
          <w:rFonts w:cstheme="minorHAnsi"/>
        </w:rPr>
        <w:t>, se fx</w:t>
      </w:r>
      <w:r w:rsidRPr="007C2A58">
        <w:rPr>
          <w:rFonts w:cstheme="minorHAnsi"/>
        </w:rPr>
        <w:t xml:space="preserve"> </w:t>
      </w:r>
      <w:hyperlink r:id="rId7" w:history="1">
        <w:r>
          <w:rPr>
            <w:rStyle w:val="Hyperlink"/>
          </w:rPr>
          <w:t>Gratis psykologhjælp på nettet (regionh.dk)</w:t>
        </w:r>
      </w:hyperlink>
      <w:r w:rsidRPr="007C2A58">
        <w:rPr>
          <w:rStyle w:val="Hyperlink"/>
          <w:rFonts w:cstheme="minorHAnsi"/>
          <w:color w:val="auto"/>
        </w:rPr>
        <w:t xml:space="preserve">. </w:t>
      </w:r>
    </w:p>
    <w:p w14:paraId="30CC7DC1" w14:textId="54684503" w:rsidR="007C2A58" w:rsidRPr="009C0020" w:rsidRDefault="009C0020" w:rsidP="007C2A58">
      <w:pPr>
        <w:rPr>
          <w:rStyle w:val="Hyperlink"/>
          <w:u w:val="none"/>
        </w:rPr>
      </w:pPr>
      <w:r>
        <w:rPr>
          <w:rStyle w:val="Hyperlink"/>
          <w:rFonts w:cstheme="minorHAnsi"/>
          <w:color w:val="auto"/>
          <w:u w:val="none"/>
        </w:rPr>
        <w:t xml:space="preserve">og/eller her </w:t>
      </w:r>
      <w:hyperlink r:id="rId8" w:history="1">
        <w:r>
          <w:rPr>
            <w:rStyle w:val="Hyperlink"/>
          </w:rPr>
          <w:t>Psykologer (regionh.dk)</w:t>
        </w:r>
      </w:hyperlink>
    </w:p>
    <w:p w14:paraId="23FEB702" w14:textId="584778DB" w:rsidR="007C2A58" w:rsidRPr="00B908FA" w:rsidRDefault="007C2A58" w:rsidP="007C2A58">
      <w:pPr>
        <w:rPr>
          <w:rStyle w:val="Hyperlink"/>
          <w:rFonts w:cstheme="minorHAnsi"/>
          <w:color w:val="auto"/>
          <w:u w:val="none"/>
        </w:rPr>
      </w:pPr>
    </w:p>
    <w:p w14:paraId="7DBF859D" w14:textId="77777777" w:rsidR="007C2A58" w:rsidRPr="007C2A58" w:rsidRDefault="007C2A58" w:rsidP="007C2A58">
      <w:pPr>
        <w:rPr>
          <w:rStyle w:val="Hyperlink"/>
          <w:rFonts w:cstheme="minorHAnsi"/>
          <w:b/>
          <w:bCs/>
          <w:color w:val="auto"/>
        </w:rPr>
      </w:pPr>
      <w:r w:rsidRPr="007C2A58">
        <w:rPr>
          <w:rStyle w:val="Hyperlink"/>
          <w:rFonts w:cstheme="minorHAnsi"/>
          <w:b/>
          <w:bCs/>
          <w:color w:val="auto"/>
        </w:rPr>
        <w:t>PFA:</w:t>
      </w:r>
    </w:p>
    <w:p w14:paraId="3775D996" w14:textId="77777777" w:rsidR="007C2A58" w:rsidRPr="007C2A58" w:rsidRDefault="007C2A58" w:rsidP="007C2A58">
      <w:r w:rsidRPr="007C2A58">
        <w:rPr>
          <w:rFonts w:cstheme="minorHAnsi"/>
        </w:rPr>
        <w:t xml:space="preserve">PFA og Præsteforeningen har indgået en aftale som muliggør sparring med en social- og sundhedsfaglig ”Health Guide”. Både tjenestemænd og overenskomstansatte er omfattet af aftalen, men de overenskomstansatte har </w:t>
      </w:r>
      <w:proofErr w:type="gramStart"/>
      <w:r w:rsidRPr="007C2A58">
        <w:rPr>
          <w:rFonts w:cstheme="minorHAnsi"/>
        </w:rPr>
        <w:t>endvidere</w:t>
      </w:r>
      <w:proofErr w:type="gramEnd"/>
      <w:r w:rsidRPr="007C2A58">
        <w:rPr>
          <w:rFonts w:cstheme="minorHAnsi"/>
        </w:rPr>
        <w:t xml:space="preserve"> mulighed for at få tilbud om behandling via PFA.</w:t>
      </w:r>
    </w:p>
    <w:p w14:paraId="3F292B94" w14:textId="77777777" w:rsidR="007C2A58" w:rsidRDefault="007C2A58" w:rsidP="007C2A58">
      <w:pPr>
        <w:rPr>
          <w:rFonts w:cstheme="minorHAnsi"/>
        </w:rPr>
      </w:pPr>
      <w:r w:rsidRPr="007C2A58">
        <w:rPr>
          <w:rFonts w:cstheme="minorHAnsi"/>
        </w:rPr>
        <w:t>PFA kan kontaktes på tlf. 70 80 75 05. Tjenestemænd bedes ved henvendelse oplyse, at der foreligger særlig aftale med Præsteforeningen, alternativt kontakte Præsteforeningen eller kundechef hos PFA, Claus Bielefeldt, på tlf. 24 88 42 45.</w:t>
      </w:r>
    </w:p>
    <w:p w14:paraId="5CF99F4F" w14:textId="77777777" w:rsidR="009C0020" w:rsidRPr="007C2A58" w:rsidRDefault="009C0020" w:rsidP="007C2A58">
      <w:pPr>
        <w:rPr>
          <w:rFonts w:cstheme="minorHAnsi"/>
        </w:rPr>
      </w:pPr>
    </w:p>
    <w:p w14:paraId="2979AFAC" w14:textId="77777777" w:rsidR="007C2A58" w:rsidRPr="007C2A58" w:rsidRDefault="007C2A58" w:rsidP="007C2A58">
      <w:pPr>
        <w:rPr>
          <w:rFonts w:cstheme="minorHAnsi"/>
          <w:b/>
          <w:bCs/>
          <w:u w:val="single"/>
        </w:rPr>
      </w:pPr>
      <w:r w:rsidRPr="007C2A58">
        <w:rPr>
          <w:rFonts w:cstheme="minorHAnsi"/>
          <w:b/>
          <w:bCs/>
          <w:u w:val="single"/>
        </w:rPr>
        <w:t>Ferie og fridage i sygdomsperioder:</w:t>
      </w:r>
    </w:p>
    <w:p w14:paraId="3C552A55" w14:textId="77777777" w:rsidR="007C2A58" w:rsidRPr="007C2A58" w:rsidRDefault="007C2A58" w:rsidP="007C2A58">
      <w:pPr>
        <w:rPr>
          <w:rFonts w:cstheme="minorHAnsi"/>
          <w:u w:val="single"/>
        </w:rPr>
      </w:pPr>
      <w:r w:rsidRPr="007C2A58">
        <w:rPr>
          <w:rFonts w:cstheme="minorHAnsi"/>
          <w:u w:val="single"/>
        </w:rPr>
        <w:t>Ferie:</w:t>
      </w:r>
    </w:p>
    <w:p w14:paraId="2A45D858" w14:textId="77777777" w:rsidR="007C2A58" w:rsidRPr="007C2A58" w:rsidRDefault="007C2A58" w:rsidP="007C2A58">
      <w:pPr>
        <w:rPr>
          <w:rFonts w:cstheme="minorHAnsi"/>
        </w:rPr>
      </w:pPr>
      <w:r w:rsidRPr="007C2A58">
        <w:rPr>
          <w:rFonts w:cstheme="minorHAnsi"/>
        </w:rPr>
        <w:t>Ferieafholdelse under sygdom/genoptrapning skal altid aftales afholdt med bopælskommunen.</w:t>
      </w:r>
    </w:p>
    <w:p w14:paraId="1224D1AD" w14:textId="77777777" w:rsidR="007C2A58" w:rsidRPr="007C2A58" w:rsidRDefault="007C2A58" w:rsidP="007C2A58">
      <w:pPr>
        <w:rPr>
          <w:rFonts w:cstheme="minorHAnsi"/>
        </w:rPr>
      </w:pPr>
      <w:r w:rsidRPr="007C2A58">
        <w:rPr>
          <w:rFonts w:cstheme="minorHAnsi"/>
        </w:rPr>
        <w:t>Kommunen kan afvise, at en borger afvikler ferie under sygemelding, hvis de ser det som en forhindring/</w:t>
      </w:r>
      <w:proofErr w:type="spellStart"/>
      <w:r w:rsidRPr="007C2A58">
        <w:rPr>
          <w:rFonts w:cstheme="minorHAnsi"/>
        </w:rPr>
        <w:t>forhalelse</w:t>
      </w:r>
      <w:proofErr w:type="spellEnd"/>
      <w:r w:rsidRPr="007C2A58">
        <w:rPr>
          <w:rFonts w:cstheme="minorHAnsi"/>
        </w:rPr>
        <w:t xml:space="preserve"> af mulighederne for tilbagevenden til arbejdet. </w:t>
      </w:r>
    </w:p>
    <w:p w14:paraId="298C97BD" w14:textId="77777777" w:rsidR="007C2A58" w:rsidRPr="007C2A58" w:rsidRDefault="007C2A58" w:rsidP="007C2A58">
      <w:pPr>
        <w:rPr>
          <w:rFonts w:cstheme="minorHAnsi"/>
        </w:rPr>
      </w:pPr>
      <w:r w:rsidRPr="007C2A58">
        <w:rPr>
          <w:rFonts w:cstheme="minorHAnsi"/>
        </w:rPr>
        <w:t xml:space="preserve">Præsten skal derfor </w:t>
      </w:r>
      <w:r w:rsidRPr="00B908FA">
        <w:rPr>
          <w:rFonts w:cstheme="minorHAnsi"/>
          <w:u w:val="single"/>
        </w:rPr>
        <w:t>altid</w:t>
      </w:r>
      <w:r w:rsidRPr="007C2A58">
        <w:rPr>
          <w:rFonts w:cstheme="minorHAnsi"/>
        </w:rPr>
        <w:t xml:space="preserve"> rette henvendelse til både provsti/stift og kommune, hvis præsten ønsker at holde ferie under sygdom/genoptrapning.</w:t>
      </w:r>
    </w:p>
    <w:p w14:paraId="11A608DA" w14:textId="626F7B39" w:rsidR="007C2A58" w:rsidRPr="007C2A58" w:rsidRDefault="007C2A58" w:rsidP="007C2A58">
      <w:pPr>
        <w:rPr>
          <w:rFonts w:cstheme="minorHAnsi"/>
        </w:rPr>
      </w:pPr>
      <w:r w:rsidRPr="007C2A58">
        <w:rPr>
          <w:rFonts w:cstheme="minorHAnsi"/>
        </w:rPr>
        <w:t xml:space="preserve">Provstiet skal kende præstens ferieplaner, fordi provstiet er </w:t>
      </w:r>
      <w:r w:rsidR="009C0020" w:rsidRPr="007C2A58">
        <w:rPr>
          <w:rFonts w:cstheme="minorHAnsi"/>
        </w:rPr>
        <w:t>ansvarligt</w:t>
      </w:r>
      <w:r w:rsidRPr="007C2A58">
        <w:rPr>
          <w:rFonts w:cstheme="minorHAnsi"/>
        </w:rPr>
        <w:t xml:space="preserve"> for præsternes ferieafholdelse.</w:t>
      </w:r>
    </w:p>
    <w:p w14:paraId="29AE48D8" w14:textId="77777777" w:rsidR="007C2A58" w:rsidRDefault="007C2A58" w:rsidP="007C2A58">
      <w:pPr>
        <w:rPr>
          <w:rFonts w:cstheme="minorHAnsi"/>
        </w:rPr>
      </w:pPr>
      <w:r w:rsidRPr="007C2A58">
        <w:rPr>
          <w:rFonts w:cstheme="minorHAnsi"/>
        </w:rPr>
        <w:t xml:space="preserve">Stiftet skal kende præstens ferieplaner, fordi stiftet (via ADF) anmoder om refusion i sygedagpengene/ressourceforløbsydelsen, og stiftet er ikke berettiget til refusion i den periode, præsten afholder ferie. </w:t>
      </w:r>
    </w:p>
    <w:p w14:paraId="0CAC3402" w14:textId="77777777" w:rsidR="00B908FA" w:rsidRPr="007C2A58" w:rsidRDefault="00B908FA" w:rsidP="007C2A58">
      <w:pPr>
        <w:rPr>
          <w:rFonts w:cstheme="minorHAnsi"/>
        </w:rPr>
      </w:pPr>
    </w:p>
    <w:p w14:paraId="1E2D6268" w14:textId="77777777" w:rsidR="007C2A58" w:rsidRPr="007C2A58" w:rsidRDefault="007C2A58" w:rsidP="007C2A58">
      <w:pPr>
        <w:rPr>
          <w:rFonts w:cstheme="minorHAnsi"/>
        </w:rPr>
      </w:pPr>
      <w:r w:rsidRPr="007C2A58">
        <w:rPr>
          <w:rFonts w:cstheme="minorHAnsi"/>
        </w:rPr>
        <w:t xml:space="preserve">Præsten har ikke pligt til at afholde ferie under sygdom/genoptrapning, da sygdom er en feriehindring, også under genoptrapning. Det kan dog være en fordel for både præst og arbejdsgiver, at præsten afholder ferie i løbet af en sygemelding/genoptrapningsperiode. Ferieafholdelse kan være med til at forbedre den helbredsmæssige tilstand og det undgås, at der skubbes en stor mængde ferie til senere afholdelse. </w:t>
      </w:r>
    </w:p>
    <w:p w14:paraId="4E2504C0" w14:textId="77777777" w:rsidR="007C2A58" w:rsidRPr="007C2A58" w:rsidRDefault="007C2A58" w:rsidP="007C2A58">
      <w:pPr>
        <w:rPr>
          <w:rFonts w:cstheme="minorHAnsi"/>
        </w:rPr>
      </w:pPr>
      <w:r w:rsidRPr="007C2A58">
        <w:rPr>
          <w:rFonts w:cstheme="minorHAnsi"/>
        </w:rPr>
        <w:lastRenderedPageBreak/>
        <w:t xml:space="preserve">Feriehindringen skal bestå frem til ferieafholdelsesperiodens udløb, hvis der skal overføres mere end seks dages ferie til næste </w:t>
      </w:r>
      <w:proofErr w:type="spellStart"/>
      <w:r w:rsidRPr="007C2A58">
        <w:rPr>
          <w:rFonts w:cstheme="minorHAnsi"/>
        </w:rPr>
        <w:t>ferieår</w:t>
      </w:r>
      <w:proofErr w:type="spellEnd"/>
      <w:r w:rsidRPr="007C2A58">
        <w:rPr>
          <w:rFonts w:cstheme="minorHAnsi"/>
        </w:rPr>
        <w:t xml:space="preserve">. Dette er vigtigt at være opmærksom på ifm. genoptrapningsplaner. </w:t>
      </w:r>
    </w:p>
    <w:p w14:paraId="7D3412D6" w14:textId="77777777" w:rsidR="007C2A58" w:rsidRPr="007C2A58" w:rsidRDefault="007C2A58" w:rsidP="007C2A58">
      <w:pPr>
        <w:rPr>
          <w:rFonts w:cstheme="minorHAnsi"/>
        </w:rPr>
      </w:pPr>
      <w:r w:rsidRPr="007C2A58">
        <w:rPr>
          <w:rFonts w:cstheme="minorHAnsi"/>
        </w:rPr>
        <w:t xml:space="preserve">Det er uhensigtsmæssigt, at præsten starter på fuld tid i november/december, hvor præsten principielt skal afvikle en masse ferie i disse måneder for at undgå, at ferien falder bort. </w:t>
      </w:r>
    </w:p>
    <w:p w14:paraId="41308469" w14:textId="77777777" w:rsidR="007C2A58" w:rsidRPr="007C2A58" w:rsidRDefault="007C2A58" w:rsidP="007C2A58">
      <w:pPr>
        <w:rPr>
          <w:rFonts w:cstheme="minorHAnsi"/>
        </w:rPr>
      </w:pPr>
      <w:r w:rsidRPr="007C2A58">
        <w:rPr>
          <w:rFonts w:cstheme="minorHAnsi"/>
        </w:rPr>
        <w:t xml:space="preserve">En betingelse for overførsel af ferie, hvis feriehindringen ikke består til ferieafholdelsesperiodens udløb er, at præsten har afviklet fire ugers ferie i perioden. </w:t>
      </w:r>
    </w:p>
    <w:p w14:paraId="7D5490A6" w14:textId="7F0C65E0" w:rsidR="007C2A58" w:rsidRDefault="007C2A58" w:rsidP="007C2A58">
      <w:pPr>
        <w:rPr>
          <w:rFonts w:cstheme="minorHAnsi"/>
        </w:rPr>
      </w:pPr>
      <w:r w:rsidRPr="007C2A58">
        <w:rPr>
          <w:rFonts w:cstheme="minorHAnsi"/>
        </w:rPr>
        <w:t xml:space="preserve">Der kan alene udbetales seks feriedage, </w:t>
      </w:r>
      <w:r w:rsidR="009C0020" w:rsidRPr="007C2A58">
        <w:rPr>
          <w:rFonts w:cstheme="minorHAnsi"/>
        </w:rPr>
        <w:t>medmindre</w:t>
      </w:r>
      <w:r w:rsidRPr="007C2A58">
        <w:rPr>
          <w:rFonts w:cstheme="minorHAnsi"/>
        </w:rPr>
        <w:t xml:space="preserve"> sygefraværsperioden har varet over to hele ferieafholdelsesperioder, og ferien hidrører fra første ferieafholdelsesperiode. </w:t>
      </w:r>
    </w:p>
    <w:p w14:paraId="26042378" w14:textId="77777777" w:rsidR="00B908FA" w:rsidRPr="007C2A58" w:rsidRDefault="00B908FA" w:rsidP="007C2A58">
      <w:pPr>
        <w:rPr>
          <w:rFonts w:cstheme="minorHAnsi"/>
        </w:rPr>
      </w:pPr>
    </w:p>
    <w:p w14:paraId="303E2EB6" w14:textId="77777777" w:rsidR="007C2A58" w:rsidRPr="007C2A58" w:rsidRDefault="007C2A58" w:rsidP="007C2A58">
      <w:pPr>
        <w:rPr>
          <w:rFonts w:cstheme="minorHAnsi"/>
          <w:u w:val="single"/>
        </w:rPr>
      </w:pPr>
      <w:r w:rsidRPr="007C2A58">
        <w:rPr>
          <w:rFonts w:cstheme="minorHAnsi"/>
          <w:u w:val="single"/>
        </w:rPr>
        <w:t>Friweekender/</w:t>
      </w:r>
      <w:proofErr w:type="spellStart"/>
      <w:r w:rsidRPr="007C2A58">
        <w:rPr>
          <w:rFonts w:cstheme="minorHAnsi"/>
          <w:u w:val="single"/>
        </w:rPr>
        <w:t>søgnefridage</w:t>
      </w:r>
      <w:proofErr w:type="spellEnd"/>
      <w:r w:rsidRPr="007C2A58">
        <w:rPr>
          <w:rFonts w:cstheme="minorHAnsi"/>
          <w:u w:val="single"/>
        </w:rPr>
        <w:t>:</w:t>
      </w:r>
    </w:p>
    <w:p w14:paraId="5C92C013" w14:textId="77777777" w:rsidR="007C2A58" w:rsidRPr="007C2A58" w:rsidRDefault="007C2A58" w:rsidP="007C2A58">
      <w:pPr>
        <w:rPr>
          <w:rFonts w:cstheme="minorHAnsi"/>
        </w:rPr>
      </w:pPr>
      <w:r w:rsidRPr="007C2A58">
        <w:rPr>
          <w:rFonts w:cstheme="minorHAnsi"/>
        </w:rPr>
        <w:t xml:space="preserve">Præster optjener ikke friweekender og </w:t>
      </w:r>
      <w:proofErr w:type="spellStart"/>
      <w:r w:rsidRPr="007C2A58">
        <w:rPr>
          <w:rFonts w:cstheme="minorHAnsi"/>
        </w:rPr>
        <w:t>søgnefridage</w:t>
      </w:r>
      <w:proofErr w:type="spellEnd"/>
      <w:r w:rsidRPr="007C2A58">
        <w:rPr>
          <w:rFonts w:cstheme="minorHAnsi"/>
        </w:rPr>
        <w:t xml:space="preserve">, som der optjenes ferie. Fridagene følger året og skal som udgangspunkt placeres i løbet af året. Hvis præsten således har orlov, er sygemeldt eller på anden måde har fri i længere tid mister præsten en forholdsmæssig del af dagene. </w:t>
      </w:r>
    </w:p>
    <w:p w14:paraId="04DF8F71" w14:textId="77777777" w:rsidR="007C2A58" w:rsidRPr="007C2A58" w:rsidRDefault="007C2A58" w:rsidP="007C2A58">
      <w:pPr>
        <w:rPr>
          <w:rFonts w:cstheme="minorHAnsi"/>
        </w:rPr>
      </w:pPr>
      <w:r w:rsidRPr="007C2A58">
        <w:rPr>
          <w:rFonts w:cstheme="minorHAnsi"/>
        </w:rPr>
        <w:t xml:space="preserve">Friweekends og søgnedage kan ikke overføres. </w:t>
      </w:r>
    </w:p>
    <w:p w14:paraId="3A569AF1" w14:textId="77777777" w:rsidR="007C2A58" w:rsidRPr="007C2A58" w:rsidRDefault="007C2A58" w:rsidP="007C2A58"/>
    <w:p w14:paraId="5CEF78B5" w14:textId="77777777" w:rsidR="00AC6660" w:rsidRPr="007C2A58" w:rsidRDefault="00AC6660" w:rsidP="00313301"/>
    <w:p w14:paraId="13135A62" w14:textId="0E9BBC0F" w:rsidR="003F1220" w:rsidRPr="00B409F9" w:rsidRDefault="00C25907" w:rsidP="00313301">
      <w:pPr>
        <w:rPr>
          <w:b/>
          <w:bCs/>
          <w:u w:val="single"/>
        </w:rPr>
      </w:pPr>
      <w:r w:rsidRPr="00B409F9">
        <w:rPr>
          <w:b/>
          <w:bCs/>
          <w:u w:val="single"/>
        </w:rPr>
        <w:t>Tips til sygefraværssamtalen</w:t>
      </w:r>
    </w:p>
    <w:p w14:paraId="61237329" w14:textId="1F8D8AC5" w:rsidR="00C25907" w:rsidRDefault="00C25907" w:rsidP="00313301">
      <w:r w:rsidRPr="00B409F9">
        <w:t xml:space="preserve">Medarbejder- og </w:t>
      </w:r>
      <w:r w:rsidRPr="00B409F9">
        <w:rPr>
          <w:color w:val="auto"/>
        </w:rPr>
        <w:t>Kompetencestyrelsen</w:t>
      </w:r>
      <w:r w:rsidRPr="00B409F9">
        <w:t xml:space="preserve"> har udgivet materiale til brug for afholdelse af samtaler – en guide til ledelsen med inspiration hvilke spørgsmål provsten kan stille. Husk at man ikke må spørge om, hvad præsten fejler. </w:t>
      </w:r>
    </w:p>
    <w:p w14:paraId="32D20ED5" w14:textId="48284A9C" w:rsidR="0082487A" w:rsidRPr="00B409F9" w:rsidRDefault="0082487A" w:rsidP="00313301">
      <w:r>
        <w:t xml:space="preserve">I må gerne slå præstens cpr.nr. op for at kunne sende indkaldelsen til sygefraværssamtalen via </w:t>
      </w:r>
      <w:proofErr w:type="spellStart"/>
      <w:r>
        <w:t>e-boks</w:t>
      </w:r>
      <w:proofErr w:type="spellEnd"/>
      <w:r>
        <w:t xml:space="preserve">. </w:t>
      </w:r>
      <w:proofErr w:type="spellStart"/>
      <w:r>
        <w:t>E-boks</w:t>
      </w:r>
      <w:proofErr w:type="spellEnd"/>
      <w:r>
        <w:t xml:space="preserve"> skal anvendes, idet man altid har pligt til at tjekke denne (</w:t>
      </w:r>
      <w:r w:rsidR="002928EE">
        <w:t>medmindre</w:t>
      </w:r>
      <w:r>
        <w:t xml:space="preserve"> man er fritaget), men ikke pligt til at tjekke sin arbejdsmail (sin km-mail) når man er syg. </w:t>
      </w:r>
    </w:p>
    <w:p w14:paraId="17F122FA" w14:textId="77777777" w:rsidR="00C25907" w:rsidRPr="00B409F9" w:rsidRDefault="00C25907" w:rsidP="00313301">
      <w:pPr>
        <w:rPr>
          <w:highlight w:val="yellow"/>
        </w:rPr>
      </w:pPr>
    </w:p>
    <w:p w14:paraId="1DE455D4" w14:textId="48E56F9B" w:rsidR="00C25907" w:rsidRPr="00B409F9" w:rsidRDefault="00C25907" w:rsidP="00313301">
      <w:r w:rsidRPr="00B409F9">
        <w:t xml:space="preserve">Se her fx her </w:t>
      </w:r>
      <w:hyperlink r:id="rId9" w:history="1">
        <w:r w:rsidRPr="00B409F9">
          <w:rPr>
            <w:rStyle w:val="Hyperlink"/>
          </w:rPr>
          <w:t>PowerPoint-præsentation (modst.dk)</w:t>
        </w:r>
      </w:hyperlink>
    </w:p>
    <w:p w14:paraId="2BC2FF91" w14:textId="386340A2" w:rsidR="00C25907" w:rsidRPr="007C2A58" w:rsidRDefault="00C25907" w:rsidP="00313301">
      <w:r w:rsidRPr="00B409F9">
        <w:t>og her</w:t>
      </w:r>
      <w:r>
        <w:t xml:space="preserve"> </w:t>
      </w:r>
      <w:hyperlink r:id="rId10" w:history="1">
        <w:r w:rsidR="00D96777">
          <w:rPr>
            <w:rStyle w:val="Hyperlink"/>
          </w:rPr>
          <w:t>PowerPoint-præsentation (modst.dk)</w:t>
        </w:r>
      </w:hyperlink>
    </w:p>
    <w:sectPr w:rsidR="00C25907" w:rsidRPr="007C2A58" w:rsidSect="00E409B7">
      <w:headerReference w:type="default" r:id="rId11"/>
      <w:footerReference w:type="default" r:id="rId12"/>
      <w:headerReference w:type="first" r:id="rId13"/>
      <w:footerReference w:type="first" r:id="rId14"/>
      <w:pgSz w:w="11906" w:h="16838" w:code="9"/>
      <w:pgMar w:top="2665" w:right="2948" w:bottom="1701"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3B886" w14:textId="77777777" w:rsidR="005529D4" w:rsidRDefault="005529D4" w:rsidP="00313301">
      <w:r>
        <w:separator/>
      </w:r>
    </w:p>
  </w:endnote>
  <w:endnote w:type="continuationSeparator" w:id="0">
    <w:p w14:paraId="3115115E" w14:textId="77777777" w:rsidR="005529D4" w:rsidRDefault="005529D4" w:rsidP="0031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Cambria (OTF) Regular">
    <w:altName w:val="Cambria"/>
    <w:panose1 w:val="00000000000000000000"/>
    <w:charset w:val="00"/>
    <w:family w:val="auto"/>
    <w:notTrueType/>
    <w:pitch w:val="default"/>
    <w:sig w:usb0="00000003" w:usb1="00000000" w:usb2="00000000" w:usb3="00000000" w:csb0="00000001" w:csb1="00000000"/>
  </w:font>
  <w:font w:name="Futura Md BT">
    <w:altName w:val="Century Gothic"/>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73FE0" w14:textId="77777777" w:rsidR="001F161C" w:rsidRPr="00AA0402" w:rsidRDefault="001F161C" w:rsidP="001F161C">
    <w:pPr>
      <w:rPr>
        <w:lang w:val="nb-NO"/>
      </w:rPr>
    </w:pPr>
    <w:r w:rsidRPr="00AA0402">
      <w:rPr>
        <w:noProof/>
      </w:rPr>
      <w:drawing>
        <wp:anchor distT="0" distB="0" distL="114300" distR="114300" simplePos="0" relativeHeight="251670528" behindDoc="1" locked="0" layoutInCell="1" allowOverlap="1" wp14:anchorId="773F814F" wp14:editId="5A509FAB">
          <wp:simplePos x="0" y="0"/>
          <wp:positionH relativeFrom="page">
            <wp:posOffset>6549390</wp:posOffset>
          </wp:positionH>
          <wp:positionV relativeFrom="page">
            <wp:posOffset>9674225</wp:posOffset>
          </wp:positionV>
          <wp:extent cx="687600" cy="676800"/>
          <wp:effectExtent l="0" t="0" r="0" b="9525"/>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87600" cy="6768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620A5995" wp14:editId="421B89A3">
              <wp:simplePos x="0" y="0"/>
              <wp:positionH relativeFrom="page">
                <wp:posOffset>353060</wp:posOffset>
              </wp:positionH>
              <wp:positionV relativeFrom="page">
                <wp:posOffset>9857740</wp:posOffset>
              </wp:positionV>
              <wp:extent cx="381600" cy="0"/>
              <wp:effectExtent l="0" t="0" r="0" b="0"/>
              <wp:wrapNone/>
              <wp:docPr id="5" name="Lige forbindelse 5"/>
              <wp:cNvGraphicFramePr/>
              <a:graphic xmlns:a="http://schemas.openxmlformats.org/drawingml/2006/main">
                <a:graphicData uri="http://schemas.microsoft.com/office/word/2010/wordprocessingShape">
                  <wps:wsp>
                    <wps:cNvCnPr/>
                    <wps:spPr>
                      <a:xfrm>
                        <a:off x="0" y="0"/>
                        <a:ext cx="381600"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svg="http://schemas.microsoft.com/office/drawing/2016/SVG/main">
          <w:pict>
            <v:line id="Lige forbindelse 5" style="position:absolute;z-index:2516725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e7c2b2 [3205]"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" from="27.8pt,776.2pt" to="57.85pt,776.2pt" w14:anchorId="6928A422">
              <v:stroke joinstyle="miter"/>
              <w10:wrap anchorx="page" anchory="page"/>
            </v:line>
          </w:pict>
        </mc:Fallback>
      </mc:AlternateContent>
    </w:r>
    <w:r>
      <w:rPr>
        <w:noProof/>
      </w:rPr>
      <mc:AlternateContent>
        <mc:Choice Requires="wps">
          <w:drawing>
            <wp:anchor distT="0" distB="0" distL="114300" distR="114300" simplePos="0" relativeHeight="251671552" behindDoc="1" locked="0" layoutInCell="1" allowOverlap="1" wp14:anchorId="357C0A42" wp14:editId="72A249DC">
              <wp:simplePos x="0" y="0"/>
              <wp:positionH relativeFrom="page">
                <wp:posOffset>353085</wp:posOffset>
              </wp:positionH>
              <wp:positionV relativeFrom="page">
                <wp:posOffset>9967865</wp:posOffset>
              </wp:positionV>
              <wp:extent cx="3632400" cy="475200"/>
              <wp:effectExtent l="0" t="0" r="6350" b="1270"/>
              <wp:wrapNone/>
              <wp:docPr id="11" name="Tekstfelt 11"/>
              <wp:cNvGraphicFramePr/>
              <a:graphic xmlns:a="http://schemas.openxmlformats.org/drawingml/2006/main">
                <a:graphicData uri="http://schemas.microsoft.com/office/word/2010/wordprocessingShape">
                  <wps:wsp>
                    <wps:cNvSpPr txBox="1"/>
                    <wps:spPr>
                      <a:xfrm>
                        <a:off x="0" y="0"/>
                        <a:ext cx="3632400" cy="475200"/>
                      </a:xfrm>
                      <a:prstGeom prst="rect">
                        <a:avLst/>
                      </a:prstGeom>
                      <a:noFill/>
                      <a:ln w="6350">
                        <a:noFill/>
                      </a:ln>
                    </wps:spPr>
                    <wps:txbx>
                      <w:txbxContent>
                        <w:p w14:paraId="4D6AC770" w14:textId="77777777" w:rsidR="001F161C" w:rsidRPr="001F161C" w:rsidRDefault="001F161C" w:rsidP="001F161C">
                          <w:pPr>
                            <w:pStyle w:val="HSSidefod"/>
                            <w:rPr>
                              <w:b/>
                              <w:bCs/>
                            </w:rPr>
                          </w:pPr>
                          <w:r w:rsidRPr="001F161C">
                            <w:rPr>
                              <w:b/>
                              <w:bCs/>
                            </w:rPr>
                            <w:t>Helsingør Stift</w:t>
                          </w:r>
                        </w:p>
                        <w:p w14:paraId="1471E54A" w14:textId="77777777" w:rsidR="001F161C" w:rsidRPr="004A0BF1" w:rsidRDefault="001F161C" w:rsidP="001F161C">
                          <w:pPr>
                            <w:pStyle w:val="HSSidefod"/>
                          </w:pPr>
                          <w:r w:rsidRPr="004A0BF1">
                            <w:t>Vor Frue Kloster · Hestemøllestræde 3a · DK-3000 Helsingør</w:t>
                          </w:r>
                        </w:p>
                        <w:p w14:paraId="7075F3F0" w14:textId="77777777" w:rsidR="001F161C" w:rsidRPr="0006296C" w:rsidRDefault="001F161C" w:rsidP="001F161C">
                          <w:pPr>
                            <w:pStyle w:val="HSSidefod"/>
                            <w:rPr>
                              <w:lang w:val="nb-NO"/>
                            </w:rPr>
                          </w:pPr>
                          <w:r w:rsidRPr="0006296C">
                            <w:rPr>
                              <w:lang w:val="nb-NO"/>
                            </w:rPr>
                            <w:t>Telefon 49 21 35 00 · kmhel@km.dk · www.helsingørstift.dk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C0A42" id="_x0000_t202" coordsize="21600,21600" o:spt="202" path="m,l,21600r21600,l21600,xe">
              <v:stroke joinstyle="miter"/>
              <v:path gradientshapeok="t" o:connecttype="rect"/>
            </v:shapetype>
            <v:shape id="Tekstfelt 11" o:spid="_x0000_s1028" type="#_x0000_t202" style="position:absolute;margin-left:27.8pt;margin-top:784.85pt;width:286pt;height:37.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" filled="f" stroked="f" strokeweight=".5pt">
              <v:textbox inset="0,0,0,0">
                <w:txbxContent>
                  <w:p w14:paraId="4D6AC770" w14:textId="77777777" w:rsidR="001F161C" w:rsidRPr="001F161C" w:rsidRDefault="001F161C" w:rsidP="001F161C">
                    <w:pPr>
                      <w:pStyle w:val="HSSidefod"/>
                      <w:rPr>
                        <w:b/>
                        <w:bCs/>
                      </w:rPr>
                    </w:pPr>
                    <w:r w:rsidRPr="001F161C">
                      <w:rPr>
                        <w:b/>
                        <w:bCs/>
                      </w:rPr>
                      <w:t>Helsingør Stift</w:t>
                    </w:r>
                  </w:p>
                  <w:p w14:paraId="1471E54A" w14:textId="77777777" w:rsidR="001F161C" w:rsidRPr="004A0BF1" w:rsidRDefault="001F161C" w:rsidP="001F161C">
                    <w:pPr>
                      <w:pStyle w:val="HSSidefod"/>
                    </w:pPr>
                    <w:r w:rsidRPr="004A0BF1">
                      <w:t>Vor Frue Kloster · Hestemøllestræde 3a · DK-3000 Helsingør</w:t>
                    </w:r>
                  </w:p>
                  <w:p w14:paraId="7075F3F0" w14:textId="77777777" w:rsidR="001F161C" w:rsidRPr="0006296C" w:rsidRDefault="001F161C" w:rsidP="001F161C">
                    <w:pPr>
                      <w:pStyle w:val="HSSidefod"/>
                      <w:rPr>
                        <w:lang w:val="nb-NO"/>
                      </w:rPr>
                    </w:pPr>
                    <w:r w:rsidRPr="0006296C">
                      <w:rPr>
                        <w:lang w:val="nb-NO"/>
                      </w:rPr>
                      <w:t>Telefon 49 21 35 00 · kmhel@km.dk · www.helsingørstift.dk</w:t>
                    </w:r>
                  </w:p>
                </w:txbxContent>
              </v:textbox>
              <w10:wrap anchorx="page" anchory="page"/>
            </v:shape>
          </w:pict>
        </mc:Fallback>
      </mc:AlternateContent>
    </w:r>
  </w:p>
  <w:p w14:paraId="2C8A6AC3" w14:textId="77777777" w:rsidR="00C64B00" w:rsidRPr="001F161C" w:rsidRDefault="00C64B00" w:rsidP="001F161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6D244" w14:textId="77777777" w:rsidR="00E409B7" w:rsidRPr="00AA0402" w:rsidRDefault="00174089" w:rsidP="00313301">
    <w:pPr>
      <w:rPr>
        <w:lang w:val="nb-NO"/>
      </w:rPr>
    </w:pPr>
    <w:r>
      <w:rPr>
        <w:noProof/>
      </w:rPr>
      <mc:AlternateContent>
        <mc:Choice Requires="wps">
          <w:drawing>
            <wp:anchor distT="0" distB="0" distL="114300" distR="114300" simplePos="0" relativeHeight="251666432" behindDoc="0" locked="0" layoutInCell="1" allowOverlap="1" wp14:anchorId="135BE230" wp14:editId="4700FDA4">
              <wp:simplePos x="0" y="0"/>
              <wp:positionH relativeFrom="page">
                <wp:posOffset>353060</wp:posOffset>
              </wp:positionH>
              <wp:positionV relativeFrom="page">
                <wp:posOffset>9857740</wp:posOffset>
              </wp:positionV>
              <wp:extent cx="381600" cy="0"/>
              <wp:effectExtent l="0" t="0" r="0" b="0"/>
              <wp:wrapNone/>
              <wp:docPr id="9" name="Lige forbindelse 9"/>
              <wp:cNvGraphicFramePr/>
              <a:graphic xmlns:a="http://schemas.openxmlformats.org/drawingml/2006/main">
                <a:graphicData uri="http://schemas.microsoft.com/office/word/2010/wordprocessingShape">
                  <wps:wsp>
                    <wps:cNvCnPr/>
                    <wps:spPr>
                      <a:xfrm>
                        <a:off x="0" y="0"/>
                        <a:ext cx="381600"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svg="http://schemas.microsoft.com/office/drawing/2016/SVG/main">
          <w:pict>
            <v:line id="Lige forbindelse 9"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e7c2b2 [3205]"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" from="27.8pt,776.2pt" to="57.85pt,776.2pt" w14:anchorId="055EDCB6">
              <v:stroke joinstyle="miter"/>
              <w10:wrap anchorx="page" anchory="page"/>
            </v:line>
          </w:pict>
        </mc:Fallback>
      </mc:AlternateContent>
    </w:r>
    <w:r w:rsidR="00AA0402">
      <w:rPr>
        <w:noProof/>
      </w:rPr>
      <mc:AlternateContent>
        <mc:Choice Requires="wps">
          <w:drawing>
            <wp:anchor distT="0" distB="0" distL="114300" distR="114300" simplePos="0" relativeHeight="251665408" behindDoc="1" locked="0" layoutInCell="1" allowOverlap="1" wp14:anchorId="0C0F4AE2" wp14:editId="41B86C76">
              <wp:simplePos x="0" y="0"/>
              <wp:positionH relativeFrom="page">
                <wp:posOffset>353085</wp:posOffset>
              </wp:positionH>
              <wp:positionV relativeFrom="page">
                <wp:posOffset>9967865</wp:posOffset>
              </wp:positionV>
              <wp:extent cx="3632400" cy="475200"/>
              <wp:effectExtent l="0" t="0" r="6350" b="1270"/>
              <wp:wrapNone/>
              <wp:docPr id="8" name="Tekstfelt 8"/>
              <wp:cNvGraphicFramePr/>
              <a:graphic xmlns:a="http://schemas.openxmlformats.org/drawingml/2006/main">
                <a:graphicData uri="http://schemas.microsoft.com/office/word/2010/wordprocessingShape">
                  <wps:wsp>
                    <wps:cNvSpPr txBox="1"/>
                    <wps:spPr>
                      <a:xfrm>
                        <a:off x="0" y="0"/>
                        <a:ext cx="3632400" cy="475200"/>
                      </a:xfrm>
                      <a:prstGeom prst="rect">
                        <a:avLst/>
                      </a:prstGeom>
                      <a:noFill/>
                      <a:ln w="6350">
                        <a:noFill/>
                      </a:ln>
                    </wps:spPr>
                    <wps:txbx>
                      <w:txbxContent>
                        <w:p w14:paraId="1EF2AD1A" w14:textId="77777777" w:rsidR="00174089" w:rsidRPr="001F161C" w:rsidRDefault="00174089" w:rsidP="00313301">
                          <w:pPr>
                            <w:pStyle w:val="HSSidefod"/>
                            <w:rPr>
                              <w:b/>
                              <w:bCs/>
                            </w:rPr>
                          </w:pPr>
                          <w:r w:rsidRPr="001F161C">
                            <w:rPr>
                              <w:b/>
                              <w:bCs/>
                            </w:rPr>
                            <w:t>Helsingør Stift</w:t>
                          </w:r>
                        </w:p>
                        <w:p w14:paraId="5EE78FE4" w14:textId="77777777" w:rsidR="00174089" w:rsidRPr="004A0BF1" w:rsidRDefault="00174089" w:rsidP="00313301">
                          <w:pPr>
                            <w:pStyle w:val="HSSidefod"/>
                          </w:pPr>
                          <w:r w:rsidRPr="004A0BF1">
                            <w:t>Vor Frue Kloster · Hestemøllestræde 3a · DK-3000 Helsingør</w:t>
                          </w:r>
                        </w:p>
                        <w:p w14:paraId="748808AC" w14:textId="77777777" w:rsidR="00AA0402" w:rsidRPr="0006296C" w:rsidRDefault="00174089" w:rsidP="00313301">
                          <w:pPr>
                            <w:pStyle w:val="HSSidefod"/>
                            <w:rPr>
                              <w:lang w:val="nb-NO"/>
                            </w:rPr>
                          </w:pPr>
                          <w:r w:rsidRPr="0006296C">
                            <w:rPr>
                              <w:lang w:val="nb-NO"/>
                            </w:rPr>
                            <w:t>Telefon 49 21 35 00 · kmhel@km.dk · www.helsingørstift.dk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F4AE2" id="_x0000_t202" coordsize="21600,21600" o:spt="202" path="m,l,21600r21600,l21600,xe">
              <v:stroke joinstyle="miter"/>
              <v:path gradientshapeok="t" o:connecttype="rect"/>
            </v:shapetype>
            <v:shape id="Tekstfelt 8" o:spid="_x0000_s1030" type="#_x0000_t202" style="position:absolute;margin-left:27.8pt;margin-top:784.85pt;width:286pt;height:37.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" filled="f" stroked="f" strokeweight=".5pt">
              <v:textbox inset="0,0,0,0">
                <w:txbxContent>
                  <w:p w14:paraId="1EF2AD1A" w14:textId="77777777" w:rsidR="00174089" w:rsidRPr="001F161C" w:rsidRDefault="00174089" w:rsidP="00313301">
                    <w:pPr>
                      <w:pStyle w:val="HSSidefod"/>
                      <w:rPr>
                        <w:b/>
                        <w:bCs/>
                      </w:rPr>
                    </w:pPr>
                    <w:r w:rsidRPr="001F161C">
                      <w:rPr>
                        <w:b/>
                        <w:bCs/>
                      </w:rPr>
                      <w:t>Helsingør Stift</w:t>
                    </w:r>
                  </w:p>
                  <w:p w14:paraId="5EE78FE4" w14:textId="77777777" w:rsidR="00174089" w:rsidRPr="004A0BF1" w:rsidRDefault="00174089" w:rsidP="00313301">
                    <w:pPr>
                      <w:pStyle w:val="HSSidefod"/>
                    </w:pPr>
                    <w:r w:rsidRPr="004A0BF1">
                      <w:t>Vor Frue Kloster · Hestemøllestræde 3a · DK-3000 Helsingør</w:t>
                    </w:r>
                  </w:p>
                  <w:p w14:paraId="748808AC" w14:textId="77777777" w:rsidR="00AA0402" w:rsidRPr="0006296C" w:rsidRDefault="00174089" w:rsidP="00313301">
                    <w:pPr>
                      <w:pStyle w:val="HSSidefod"/>
                      <w:rPr>
                        <w:lang w:val="nb-NO"/>
                      </w:rPr>
                    </w:pPr>
                    <w:r w:rsidRPr="0006296C">
                      <w:rPr>
                        <w:lang w:val="nb-NO"/>
                      </w:rPr>
                      <w:t>Telefon 49 21 35 00 · kmhel@km.dk · www.helsingørstift.dk</w:t>
                    </w:r>
                  </w:p>
                </w:txbxContent>
              </v:textbox>
              <w10:wrap anchorx="page" anchory="page"/>
            </v:shape>
          </w:pict>
        </mc:Fallback>
      </mc:AlternateContent>
    </w:r>
    <w:r w:rsidR="00AA0402" w:rsidRPr="00AA0402">
      <w:rPr>
        <w:noProof/>
      </w:rPr>
      <w:drawing>
        <wp:anchor distT="0" distB="0" distL="114300" distR="114300" simplePos="0" relativeHeight="251661312" behindDoc="1" locked="0" layoutInCell="1" allowOverlap="1" wp14:anchorId="5B25B2B9" wp14:editId="50464477">
          <wp:simplePos x="0" y="0"/>
          <wp:positionH relativeFrom="page">
            <wp:posOffset>5615796</wp:posOffset>
          </wp:positionH>
          <wp:positionV relativeFrom="page">
            <wp:posOffset>8774430</wp:posOffset>
          </wp:positionV>
          <wp:extent cx="1584000" cy="1562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84000" cy="1562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DD71A" w14:textId="77777777" w:rsidR="005529D4" w:rsidRDefault="005529D4" w:rsidP="00313301">
      <w:r>
        <w:separator/>
      </w:r>
    </w:p>
  </w:footnote>
  <w:footnote w:type="continuationSeparator" w:id="0">
    <w:p w14:paraId="4ED06A6B" w14:textId="77777777" w:rsidR="005529D4" w:rsidRDefault="005529D4" w:rsidP="00313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ACA8F" w14:textId="77777777" w:rsidR="00C64B00" w:rsidRDefault="00BA5B67" w:rsidP="00313301">
    <w:pPr>
      <w:pStyle w:val="Sidehoved"/>
    </w:pPr>
    <w:r>
      <w:rPr>
        <w:noProof/>
      </w:rPr>
      <mc:AlternateContent>
        <mc:Choice Requires="wps">
          <w:drawing>
            <wp:anchor distT="0" distB="0" distL="114300" distR="114300" simplePos="0" relativeHeight="251668480" behindDoc="0" locked="0" layoutInCell="1" allowOverlap="1" wp14:anchorId="538C3CD2" wp14:editId="46063581">
              <wp:simplePos x="0" y="0"/>
              <wp:positionH relativeFrom="rightMargin">
                <wp:posOffset>15446</wp:posOffset>
              </wp:positionH>
              <wp:positionV relativeFrom="margin">
                <wp:posOffset>0</wp:posOffset>
              </wp:positionV>
              <wp:extent cx="1465200" cy="2941200"/>
              <wp:effectExtent l="0" t="0" r="1905" b="12065"/>
              <wp:wrapNone/>
              <wp:docPr id="10" name="Tekstfelt 10"/>
              <wp:cNvGraphicFramePr/>
              <a:graphic xmlns:a="http://schemas.openxmlformats.org/drawingml/2006/main">
                <a:graphicData uri="http://schemas.microsoft.com/office/word/2010/wordprocessingShape">
                  <wps:wsp>
                    <wps:cNvSpPr txBox="1"/>
                    <wps:spPr>
                      <a:xfrm>
                        <a:off x="0" y="0"/>
                        <a:ext cx="1465200" cy="2941200"/>
                      </a:xfrm>
                      <a:prstGeom prst="rect">
                        <a:avLst/>
                      </a:prstGeom>
                      <a:noFill/>
                      <a:ln w="6350">
                        <a:noFill/>
                      </a:ln>
                    </wps:spPr>
                    <wps:txbx>
                      <w:txbxContent>
                        <w:p w14:paraId="4CEB2900" w14:textId="77777777" w:rsidR="00BA5B67" w:rsidRPr="00E51E44" w:rsidRDefault="00BA5B67" w:rsidP="00313301">
                          <w:pPr>
                            <w:pStyle w:val="Sagsnummer"/>
                            <w:rPr>
                              <w:i/>
                              <w:iCs/>
                              <w:lang w:val="en-US"/>
                            </w:rPr>
                          </w:pPr>
                          <w:r w:rsidRPr="00E51E44">
                            <w:rPr>
                              <w:i/>
                              <w:iCs/>
                              <w:lang w:val="en-US"/>
                            </w:rPr>
                            <w:t xml:space="preserve">Side </w:t>
                          </w:r>
                          <w:r w:rsidRPr="00E51E44">
                            <w:rPr>
                              <w:i/>
                              <w:iCs/>
                              <w:lang w:val="en-US"/>
                            </w:rPr>
                            <w:fldChar w:fldCharType="begin"/>
                          </w:r>
                          <w:r w:rsidRPr="00E51E44">
                            <w:rPr>
                              <w:i/>
                              <w:iCs/>
                              <w:lang w:val="en-US"/>
                            </w:rPr>
                            <w:instrText>PAGE   \* MERGEFORMAT</w:instrText>
                          </w:r>
                          <w:r w:rsidRPr="00E51E44">
                            <w:rPr>
                              <w:i/>
                              <w:iCs/>
                              <w:lang w:val="en-US"/>
                            </w:rPr>
                            <w:fldChar w:fldCharType="separate"/>
                          </w:r>
                          <w:r w:rsidRPr="00E51E44">
                            <w:rPr>
                              <w:i/>
                              <w:iCs/>
                              <w:lang w:val="en-US"/>
                            </w:rPr>
                            <w:t>1</w:t>
                          </w:r>
                          <w:r w:rsidRPr="00E51E44">
                            <w:rPr>
                              <w:i/>
                              <w:iCs/>
                              <w:lang w:val="en-US"/>
                            </w:rPr>
                            <w:fldChar w:fldCharType="end"/>
                          </w:r>
                        </w:p>
                        <w:p w14:paraId="7490CD72" w14:textId="77777777" w:rsidR="00BA5B67" w:rsidRPr="004C3865" w:rsidRDefault="00BA5B67" w:rsidP="00313301">
                          <w:pPr>
                            <w:pStyle w:val="Sagsnumme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C3CD2" id="_x0000_t202" coordsize="21600,21600" o:spt="202" path="m,l,21600r21600,l21600,xe">
              <v:stroke joinstyle="miter"/>
              <v:path gradientshapeok="t" o:connecttype="rect"/>
            </v:shapetype>
            <v:shape id="Tekstfelt 10" o:spid="_x0000_s1027" type="#_x0000_t202" style="position:absolute;margin-left:1.2pt;margin-top:0;width:115.35pt;height:231.6pt;z-index:2516684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" filled="f" stroked="f" strokeweight=".5pt">
              <v:textbox inset="0,0,0,0">
                <w:txbxContent>
                  <w:p w14:paraId="4CEB2900" w14:textId="77777777" w:rsidR="00BA5B67" w:rsidRPr="00E51E44" w:rsidRDefault="00BA5B67" w:rsidP="00313301">
                    <w:pPr>
                      <w:pStyle w:val="Sagsnummer"/>
                      <w:rPr>
                        <w:i/>
                        <w:iCs/>
                        <w:lang w:val="en-US"/>
                      </w:rPr>
                    </w:pPr>
                    <w:r w:rsidRPr="00E51E44">
                      <w:rPr>
                        <w:i/>
                        <w:iCs/>
                        <w:lang w:val="en-US"/>
                      </w:rPr>
                      <w:t xml:space="preserve">Side </w:t>
                    </w:r>
                    <w:r w:rsidRPr="00E51E44">
                      <w:rPr>
                        <w:i/>
                        <w:iCs/>
                        <w:lang w:val="en-US"/>
                      </w:rPr>
                      <w:fldChar w:fldCharType="begin"/>
                    </w:r>
                    <w:r w:rsidRPr="00E51E44">
                      <w:rPr>
                        <w:i/>
                        <w:iCs/>
                        <w:lang w:val="en-US"/>
                      </w:rPr>
                      <w:instrText>PAGE   \* MERGEFORMAT</w:instrText>
                    </w:r>
                    <w:r w:rsidRPr="00E51E44">
                      <w:rPr>
                        <w:i/>
                        <w:iCs/>
                        <w:lang w:val="en-US"/>
                      </w:rPr>
                      <w:fldChar w:fldCharType="separate"/>
                    </w:r>
                    <w:r w:rsidRPr="00E51E44">
                      <w:rPr>
                        <w:i/>
                        <w:iCs/>
                        <w:lang w:val="en-US"/>
                      </w:rPr>
                      <w:t>1</w:t>
                    </w:r>
                    <w:r w:rsidRPr="00E51E44">
                      <w:rPr>
                        <w:i/>
                        <w:iCs/>
                        <w:lang w:val="en-US"/>
                      </w:rPr>
                      <w:fldChar w:fldCharType="end"/>
                    </w:r>
                  </w:p>
                  <w:p w14:paraId="7490CD72" w14:textId="77777777" w:rsidR="00BA5B67" w:rsidRPr="004C3865" w:rsidRDefault="00BA5B67" w:rsidP="00313301">
                    <w:pPr>
                      <w:pStyle w:val="Sagsnummer"/>
                      <w:rPr>
                        <w:lang w:val="en-US"/>
                      </w:rPr>
                    </w:pP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F2966" w14:textId="77777777" w:rsidR="00E409B7" w:rsidRDefault="001A4DA4" w:rsidP="00313301">
    <w:pPr>
      <w:pStyle w:val="Sidehoved"/>
    </w:pPr>
    <w:r>
      <w:rPr>
        <w:noProof/>
      </w:rPr>
      <mc:AlternateContent>
        <mc:Choice Requires="wps">
          <w:drawing>
            <wp:anchor distT="0" distB="0" distL="114300" distR="114300" simplePos="0" relativeHeight="251664384" behindDoc="0" locked="0" layoutInCell="1" allowOverlap="1" wp14:anchorId="56F86C7D" wp14:editId="1366E316">
              <wp:simplePos x="0" y="0"/>
              <wp:positionH relativeFrom="rightMargin">
                <wp:posOffset>15446</wp:posOffset>
              </wp:positionH>
              <wp:positionV relativeFrom="margin">
                <wp:posOffset>0</wp:posOffset>
              </wp:positionV>
              <wp:extent cx="1466239" cy="2941200"/>
              <wp:effectExtent l="0" t="0" r="635" b="12065"/>
              <wp:wrapNone/>
              <wp:docPr id="7" name="Tekstfelt 7"/>
              <wp:cNvGraphicFramePr/>
              <a:graphic xmlns:a="http://schemas.openxmlformats.org/drawingml/2006/main">
                <a:graphicData uri="http://schemas.microsoft.com/office/word/2010/wordprocessingShape">
                  <wps:wsp>
                    <wps:cNvSpPr txBox="1"/>
                    <wps:spPr>
                      <a:xfrm>
                        <a:off x="0" y="0"/>
                        <a:ext cx="1466239" cy="2941200"/>
                      </a:xfrm>
                      <a:prstGeom prst="rect">
                        <a:avLst/>
                      </a:prstGeom>
                      <a:noFill/>
                      <a:ln w="6350">
                        <a:noFill/>
                      </a:ln>
                    </wps:spPr>
                    <wps:txbx>
                      <w:txbxContent>
                        <w:p w14:paraId="6D72E101" w14:textId="77777777" w:rsidR="004C3865" w:rsidRPr="00424A71" w:rsidRDefault="009F0E0A" w:rsidP="00313301">
                          <w:pPr>
                            <w:pStyle w:val="Sagsnummer"/>
                            <w:rPr>
                              <w:i/>
                              <w:iCs/>
                              <w:lang w:val="en-US"/>
                            </w:rPr>
                          </w:pPr>
                          <w:r w:rsidRPr="00C14B5F">
                            <w:rPr>
                              <w:i/>
                              <w:iCs/>
                              <w:lang w:val="en-US"/>
                            </w:rPr>
                            <w:t xml:space="preserve"> </w:t>
                          </w:r>
                        </w:p>
                        <w:p w14:paraId="6B2EE044" w14:textId="77777777" w:rsidR="004C3865" w:rsidRPr="00424A71" w:rsidRDefault="004C3865" w:rsidP="00313301">
                          <w:pPr>
                            <w:pStyle w:val="Sagsnummer"/>
                            <w:rPr>
                              <w:lang w:val="en-US"/>
                            </w:rPr>
                          </w:pPr>
                        </w:p>
                        <w:p w14:paraId="005E891E" w14:textId="77777777" w:rsidR="001A4DA4" w:rsidRPr="00424A71" w:rsidRDefault="001A4DA4" w:rsidP="00313301">
                          <w:pPr>
                            <w:pStyle w:val="Sagsnummer"/>
                            <w:rPr>
                              <w:lang w:val="en-US"/>
                            </w:rPr>
                          </w:pPr>
                          <w:proofErr w:type="spellStart"/>
                          <w:r w:rsidRPr="00424A71">
                            <w:rPr>
                              <w:lang w:val="en-US"/>
                            </w:rPr>
                            <w:t>Sagsnr</w:t>
                          </w:r>
                          <w:proofErr w:type="spellEnd"/>
                          <w:r w:rsidRPr="00424A71">
                            <w:rPr>
                              <w:lang w:val="en-US"/>
                            </w:rPr>
                            <w:t xml:space="preserve">. </w:t>
                          </w:r>
                        </w:p>
                        <w:p w14:paraId="45BEF37A" w14:textId="77777777" w:rsidR="001A4DA4" w:rsidRPr="00424A71" w:rsidRDefault="00C14B5F" w:rsidP="00313301">
                          <w:pPr>
                            <w:pStyle w:val="Sagsnummer"/>
                            <w:rPr>
                              <w:lang w:val="en-US"/>
                            </w:rPr>
                          </w:pPr>
                          <w:r w:rsidRPr="005174D0">
                            <w:rPr>
                              <w:lang w:val="en-US"/>
                            </w:rPr>
                            <w:t>2023 - 31553-6</w:t>
                          </w:r>
                        </w:p>
                        <w:p w14:paraId="498F7646" w14:textId="77777777" w:rsidR="001A4DA4" w:rsidRPr="00424A71" w:rsidRDefault="001A4DA4" w:rsidP="00313301">
                          <w:pPr>
                            <w:pStyle w:val="Sagsnumme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86C7D" id="_x0000_t202" coordsize="21600,21600" o:spt="202" path="m,l,21600r21600,l21600,xe">
              <v:stroke joinstyle="miter"/>
              <v:path gradientshapeok="t" o:connecttype="rect"/>
            </v:shapetype>
            <v:shape id="Tekstfelt 7" o:spid="_x0000_s1029" type="#_x0000_t202" style="position:absolute;margin-left:1.2pt;margin-top:0;width:115.45pt;height:231.6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" filled="f" stroked="f" strokeweight=".5pt">
              <v:textbox inset="0,0,0,0">
                <w:txbxContent>
                  <w:p w14:paraId="6D72E101" w14:textId="77777777" w:rsidR="004C3865" w:rsidRPr="00424A71" w:rsidRDefault="009F0E0A" w:rsidP="00313301">
                    <w:pPr>
                      <w:pStyle w:val="Sagsnummer"/>
                      <w:rPr>
                        <w:i/>
                        <w:iCs/>
                        <w:lang w:val="en-US"/>
                      </w:rPr>
                    </w:pPr>
                    <w:r w:rsidRPr="00C14B5F">
                      <w:rPr>
                        <w:i/>
                        <w:iCs/>
                        <w:lang w:val="en-US"/>
                      </w:rPr>
                      <w:t xml:space="preserve"> </w:t>
                    </w:r>
                  </w:p>
                  <w:p w14:paraId="6B2EE044" w14:textId="77777777" w:rsidR="004C3865" w:rsidRPr="00424A71" w:rsidRDefault="004C3865" w:rsidP="00313301">
                    <w:pPr>
                      <w:pStyle w:val="Sagsnummer"/>
                      <w:rPr>
                        <w:lang w:val="en-US"/>
                      </w:rPr>
                    </w:pPr>
                  </w:p>
                  <w:p w14:paraId="005E891E" w14:textId="77777777" w:rsidR="001A4DA4" w:rsidRPr="00424A71" w:rsidRDefault="001A4DA4" w:rsidP="00313301">
                    <w:pPr>
                      <w:pStyle w:val="Sagsnummer"/>
                      <w:rPr>
                        <w:lang w:val="en-US"/>
                      </w:rPr>
                    </w:pPr>
                    <w:proofErr w:type="spellStart"/>
                    <w:r w:rsidRPr="00424A71">
                      <w:rPr>
                        <w:lang w:val="en-US"/>
                      </w:rPr>
                      <w:t>Sagsnr</w:t>
                    </w:r>
                    <w:proofErr w:type="spellEnd"/>
                    <w:r w:rsidRPr="00424A71">
                      <w:rPr>
                        <w:lang w:val="en-US"/>
                      </w:rPr>
                      <w:t xml:space="preserve">. </w:t>
                    </w:r>
                  </w:p>
                  <w:p w14:paraId="45BEF37A" w14:textId="77777777" w:rsidR="001A4DA4" w:rsidRPr="00424A71" w:rsidRDefault="00C14B5F" w:rsidP="00313301">
                    <w:pPr>
                      <w:pStyle w:val="Sagsnummer"/>
                      <w:rPr>
                        <w:lang w:val="en-US"/>
                      </w:rPr>
                    </w:pPr>
                    <w:r w:rsidRPr="005174D0">
                      <w:rPr>
                        <w:lang w:val="en-US"/>
                      </w:rPr>
                      <w:t>2023 - 31553-6</w:t>
                    </w:r>
                  </w:p>
                  <w:p w14:paraId="498F7646" w14:textId="77777777" w:rsidR="001A4DA4" w:rsidRPr="00424A71" w:rsidRDefault="001A4DA4" w:rsidP="00313301">
                    <w:pPr>
                      <w:pStyle w:val="Sagsnummer"/>
                      <w:rPr>
                        <w:lang w:val="en-US"/>
                      </w:rPr>
                    </w:pPr>
                  </w:p>
                </w:txbxContent>
              </v:textbox>
              <w10:wrap anchorx="margin" anchory="margin"/>
            </v:shape>
          </w:pict>
        </mc:Fallback>
      </mc:AlternateContent>
    </w:r>
    <w:r w:rsidR="00E409B7">
      <w:rPr>
        <w:noProof/>
      </w:rPr>
      <w:drawing>
        <wp:anchor distT="0" distB="0" distL="114300" distR="114300" simplePos="0" relativeHeight="251663360" behindDoc="1" locked="0" layoutInCell="1" allowOverlap="1" wp14:anchorId="6D227724" wp14:editId="5E418A1A">
          <wp:simplePos x="0" y="0"/>
          <wp:positionH relativeFrom="page">
            <wp:posOffset>349250</wp:posOffset>
          </wp:positionH>
          <wp:positionV relativeFrom="page">
            <wp:posOffset>342265</wp:posOffset>
          </wp:positionV>
          <wp:extent cx="1980000" cy="493200"/>
          <wp:effectExtent l="0" t="0" r="1270" b="254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80000" cy="4932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9D4"/>
    <w:rsid w:val="000271F3"/>
    <w:rsid w:val="0005245B"/>
    <w:rsid w:val="0006296C"/>
    <w:rsid w:val="00067931"/>
    <w:rsid w:val="000A17E5"/>
    <w:rsid w:val="001552B1"/>
    <w:rsid w:val="001573ED"/>
    <w:rsid w:val="00174089"/>
    <w:rsid w:val="001A4DA4"/>
    <w:rsid w:val="001A5407"/>
    <w:rsid w:val="001F161C"/>
    <w:rsid w:val="002928EE"/>
    <w:rsid w:val="00313301"/>
    <w:rsid w:val="0031402C"/>
    <w:rsid w:val="0032016D"/>
    <w:rsid w:val="003801FB"/>
    <w:rsid w:val="003C113B"/>
    <w:rsid w:val="003E0313"/>
    <w:rsid w:val="003F1220"/>
    <w:rsid w:val="00424A71"/>
    <w:rsid w:val="004564F1"/>
    <w:rsid w:val="00491F3F"/>
    <w:rsid w:val="004A0BF1"/>
    <w:rsid w:val="004A5847"/>
    <w:rsid w:val="004C3865"/>
    <w:rsid w:val="004C5252"/>
    <w:rsid w:val="004E6C37"/>
    <w:rsid w:val="00504119"/>
    <w:rsid w:val="005327FD"/>
    <w:rsid w:val="005529D4"/>
    <w:rsid w:val="00553571"/>
    <w:rsid w:val="005951F0"/>
    <w:rsid w:val="00641610"/>
    <w:rsid w:val="00643D27"/>
    <w:rsid w:val="006C6E7D"/>
    <w:rsid w:val="007C2A58"/>
    <w:rsid w:val="007E613C"/>
    <w:rsid w:val="007F06E0"/>
    <w:rsid w:val="0082487A"/>
    <w:rsid w:val="0088457D"/>
    <w:rsid w:val="009C0020"/>
    <w:rsid w:val="009D7E2D"/>
    <w:rsid w:val="009F0E0A"/>
    <w:rsid w:val="00A412A4"/>
    <w:rsid w:val="00AA0402"/>
    <w:rsid w:val="00AA26D2"/>
    <w:rsid w:val="00AC6660"/>
    <w:rsid w:val="00B409F9"/>
    <w:rsid w:val="00B82B87"/>
    <w:rsid w:val="00B908FA"/>
    <w:rsid w:val="00BA5B67"/>
    <w:rsid w:val="00BE4EC5"/>
    <w:rsid w:val="00C14B5F"/>
    <w:rsid w:val="00C25907"/>
    <w:rsid w:val="00C52134"/>
    <w:rsid w:val="00C64B00"/>
    <w:rsid w:val="00C75948"/>
    <w:rsid w:val="00D07E00"/>
    <w:rsid w:val="00D1641F"/>
    <w:rsid w:val="00D96777"/>
    <w:rsid w:val="00E3670F"/>
    <w:rsid w:val="00E409B7"/>
    <w:rsid w:val="00E51E44"/>
    <w:rsid w:val="00EB55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0B0F5"/>
  <w15:chartTrackingRefBased/>
  <w15:docId w15:val="{B184EA31-A0AC-477A-A285-AC11D799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A71"/>
    <w:pPr>
      <w:autoSpaceDE w:val="0"/>
      <w:autoSpaceDN w:val="0"/>
      <w:adjustRightInd w:val="0"/>
      <w:spacing w:line="264" w:lineRule="auto"/>
      <w:textAlignment w:val="center"/>
    </w:pPr>
    <w:rPr>
      <w:rFonts w:asciiTheme="minorHAnsi" w:hAnsiTheme="minorHAnsi" w:cs="MinionPro-Regular"/>
      <w:color w:val="4A4849" w:themeColor="text1"/>
      <w:sz w:val="24"/>
      <w:szCs w:val="24"/>
    </w:rPr>
  </w:style>
  <w:style w:type="paragraph" w:styleId="Overskrift1">
    <w:name w:val="heading 1"/>
    <w:basedOn w:val="Grundlggendeafsnit"/>
    <w:next w:val="Normal"/>
    <w:link w:val="Overskrift1Tegn"/>
    <w:uiPriority w:val="9"/>
    <w:qFormat/>
    <w:rsid w:val="009D7E2D"/>
    <w:pPr>
      <w:outlineLvl w:val="0"/>
    </w:pPr>
    <w:rPr>
      <w:rFonts w:ascii="Cambria" w:hAnsi="Cambria" w:cs="Cambria"/>
      <w:b/>
      <w:bCs/>
      <w:color w:val="910000"/>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64B0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64B00"/>
  </w:style>
  <w:style w:type="paragraph" w:styleId="Sidefod">
    <w:name w:val="footer"/>
    <w:basedOn w:val="Normal"/>
    <w:link w:val="SidefodTegn"/>
    <w:uiPriority w:val="99"/>
    <w:unhideWhenUsed/>
    <w:rsid w:val="00C64B00"/>
    <w:pPr>
      <w:tabs>
        <w:tab w:val="center" w:pos="4819"/>
        <w:tab w:val="right" w:pos="9638"/>
      </w:tabs>
      <w:spacing w:line="240" w:lineRule="auto"/>
    </w:pPr>
  </w:style>
  <w:style w:type="character" w:customStyle="1" w:styleId="SidefodTegn">
    <w:name w:val="Sidefod Tegn"/>
    <w:basedOn w:val="Standardskrifttypeiafsnit"/>
    <w:link w:val="Sidefod"/>
    <w:uiPriority w:val="99"/>
    <w:rsid w:val="00C64B00"/>
  </w:style>
  <w:style w:type="paragraph" w:customStyle="1" w:styleId="Grundlggendeafsnit">
    <w:name w:val="[Grundlæggende afsnit]"/>
    <w:basedOn w:val="Normal"/>
    <w:uiPriority w:val="99"/>
    <w:rsid w:val="007E613C"/>
    <w:rPr>
      <w:rFonts w:ascii="MinionPro-Regular" w:hAnsi="MinionPro-Regular"/>
    </w:rPr>
  </w:style>
  <w:style w:type="paragraph" w:customStyle="1" w:styleId="HSSidefod">
    <w:name w:val="HS Sidefod"/>
    <w:basedOn w:val="Normal"/>
    <w:qFormat/>
    <w:rsid w:val="004A0BF1"/>
    <w:rPr>
      <w:spacing w:val="10"/>
      <w:sz w:val="17"/>
      <w:szCs w:val="17"/>
    </w:rPr>
  </w:style>
  <w:style w:type="paragraph" w:customStyle="1" w:styleId="Sagsnummer">
    <w:name w:val="Sagsnummer"/>
    <w:basedOn w:val="Normal"/>
    <w:qFormat/>
    <w:rsid w:val="004A0BF1"/>
    <w:pPr>
      <w:jc w:val="right"/>
    </w:pPr>
    <w:rPr>
      <w:sz w:val="20"/>
      <w:szCs w:val="20"/>
    </w:rPr>
  </w:style>
  <w:style w:type="character" w:customStyle="1" w:styleId="Overskrift1Tegn">
    <w:name w:val="Overskrift 1 Tegn"/>
    <w:basedOn w:val="Standardskrifttypeiafsnit"/>
    <w:link w:val="Overskrift1"/>
    <w:uiPriority w:val="9"/>
    <w:rsid w:val="009D7E2D"/>
    <w:rPr>
      <w:rFonts w:ascii="Cambria" w:hAnsi="Cambria" w:cs="Cambria"/>
      <w:b/>
      <w:bCs/>
      <w:color w:val="910000"/>
      <w:sz w:val="24"/>
      <w:szCs w:val="24"/>
      <w:lang w:val="en-US"/>
    </w:rPr>
  </w:style>
  <w:style w:type="character" w:styleId="Hyperlink">
    <w:name w:val="Hyperlink"/>
    <w:basedOn w:val="Standardskrifttypeiafsnit"/>
    <w:uiPriority w:val="99"/>
    <w:semiHidden/>
    <w:unhideWhenUsed/>
    <w:rsid w:val="007C2A58"/>
    <w:rPr>
      <w:color w:val="0000FF"/>
      <w:u w:val="single"/>
    </w:rPr>
  </w:style>
  <w:style w:type="character" w:styleId="BesgtLink">
    <w:name w:val="FollowedHyperlink"/>
    <w:basedOn w:val="Standardskrifttypeiafsnit"/>
    <w:uiPriority w:val="99"/>
    <w:semiHidden/>
    <w:unhideWhenUsed/>
    <w:rsid w:val="007C2A58"/>
    <w:rPr>
      <w:color w:val="A21C1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068979">
      <w:bodyDiv w:val="1"/>
      <w:marLeft w:val="0"/>
      <w:marRight w:val="0"/>
      <w:marTop w:val="0"/>
      <w:marBottom w:val="0"/>
      <w:divBdr>
        <w:top w:val="none" w:sz="0" w:space="0" w:color="auto"/>
        <w:left w:val="none" w:sz="0" w:space="0" w:color="auto"/>
        <w:bottom w:val="none" w:sz="0" w:space="0" w:color="auto"/>
        <w:right w:val="none" w:sz="0" w:space="0" w:color="auto"/>
      </w:divBdr>
    </w:div>
    <w:div w:id="133989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onh.dk/Sundhed/praksis/Fysioterapi-kiropraktik-fodterapi-og-psykolog/Sider/Psykologer.aspx"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www.regionh.dk/selvbetjening/Sider/Internetpsykiatrien.aspx"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tar.dk/media/5871/pjece-til-arbejdsgivere-om-fast-track.pdf"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modst.dk/media/16955/sygefravaerssamtale-ved-langtidssygefravaer.pdf" TargetMode="External"/><Relationship Id="rId4" Type="http://schemas.openxmlformats.org/officeDocument/2006/relationships/footnotes" Target="footnotes.xml"/><Relationship Id="rId9" Type="http://schemas.openxmlformats.org/officeDocument/2006/relationships/hyperlink" Target="https://modst.dk/media/34175/afklaring-af-sygemelding-foerste-fravaersdag.pdf"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Helsingør Stift">
      <a:dk1>
        <a:srgbClr val="4A4849"/>
      </a:dk1>
      <a:lt1>
        <a:sysClr val="window" lastClr="FFFFFF"/>
      </a:lt1>
      <a:dk2>
        <a:srgbClr val="A21C12"/>
      </a:dk2>
      <a:lt2>
        <a:srgbClr val="F6EBE4"/>
      </a:lt2>
      <a:accent1>
        <a:srgbClr val="F6EBE4"/>
      </a:accent1>
      <a:accent2>
        <a:srgbClr val="E7C2B2"/>
      </a:accent2>
      <a:accent3>
        <a:srgbClr val="C3A599"/>
      </a:accent3>
      <a:accent4>
        <a:srgbClr val="A21C12"/>
      </a:accent4>
      <a:accent5>
        <a:srgbClr val="FFFFFF"/>
      </a:accent5>
      <a:accent6>
        <a:srgbClr val="A21C12"/>
      </a:accent6>
      <a:hlink>
        <a:srgbClr val="A21C12"/>
      </a:hlink>
      <a:folHlink>
        <a:srgbClr val="A21C12"/>
      </a:folHlink>
    </a:clrScheme>
    <a:fontScheme name="Helsingør Stift">
      <a:majorFont>
        <a:latin typeface="Futura Md BT"/>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1124</Words>
  <Characters>6863</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Soelberg</dc:creator>
  <cp:keywords/>
  <dc:description/>
  <cp:lastModifiedBy>Stefanie Laursen</cp:lastModifiedBy>
  <cp:revision>2</cp:revision>
  <dcterms:created xsi:type="dcterms:W3CDTF">2024-08-26T10:54:00Z</dcterms:created>
  <dcterms:modified xsi:type="dcterms:W3CDTF">2024-08-26T10:54:00Z</dcterms:modified>
</cp:coreProperties>
</file>